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color w:val="auto"/>
          <w:sz w:val="20"/>
          <w:szCs w:val="20"/>
          <w:highlight w:val="none"/>
          <w:lang w:val="en-US" w:eastAsia="zh-CN"/>
        </w:rPr>
      </w:pPr>
      <w:bookmarkStart w:id="0" w:name="_Toc193024528"/>
      <w:r>
        <w:rPr>
          <w:rFonts w:hint="default" w:ascii="Arial" w:hAnsi="Arial" w:cs="Arial"/>
          <w:b/>
          <w:color w:val="auto"/>
          <w:sz w:val="20"/>
          <w:szCs w:val="20"/>
          <w:highlight w:val="none"/>
          <w:lang w:eastAsia="zh-CN"/>
        </w:rPr>
        <w:t xml:space="preserve">3GPP TSG-RAN WG4 Meeting # </w:t>
      </w:r>
      <w:r>
        <w:rPr>
          <w:rFonts w:hint="default" w:ascii="Arial" w:hAnsi="Arial" w:cs="Arial"/>
          <w:b/>
          <w:color w:val="auto"/>
          <w:sz w:val="20"/>
          <w:szCs w:val="20"/>
          <w:highlight w:val="none"/>
          <w:lang w:val="en-US" w:eastAsia="zh-CN"/>
        </w:rPr>
        <w:t>100</w:t>
      </w:r>
      <w:r>
        <w:rPr>
          <w:rFonts w:hint="default" w:ascii="Arial" w:hAnsi="Arial" w:cs="Arial"/>
          <w:b/>
          <w:color w:val="auto"/>
          <w:sz w:val="20"/>
          <w:szCs w:val="20"/>
          <w:highlight w:val="none"/>
          <w:lang w:eastAsia="zh-CN"/>
        </w:rPr>
        <w:t xml:space="preserve">-e </w:t>
      </w:r>
      <w:r>
        <w:rPr>
          <w:rFonts w:hint="default" w:ascii="Arial" w:hAnsi="Arial" w:cs="Arial"/>
          <w:b/>
          <w:color w:val="auto"/>
          <w:sz w:val="20"/>
          <w:szCs w:val="20"/>
          <w:highlight w:val="none"/>
          <w:lang w:val="en-US" w:eastAsia="zh-CN"/>
        </w:rPr>
        <w:t xml:space="preserve">                                                                           R4-21129</w:t>
      </w:r>
      <w:r>
        <w:rPr>
          <w:rFonts w:hint="eastAsia" w:cs="Arial"/>
          <w:b/>
          <w:color w:val="auto"/>
          <w:sz w:val="20"/>
          <w:szCs w:val="20"/>
          <w:highlight w:val="none"/>
          <w:lang w:val="en-US" w:eastAsia="zh-CN"/>
        </w:rPr>
        <w:t>11</w:t>
      </w:r>
      <w:bookmarkStart w:id="1" w:name="_GoBack"/>
      <w:bookmarkEnd w:id="1"/>
    </w:p>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color w:val="auto"/>
          <w:sz w:val="20"/>
          <w:szCs w:val="20"/>
          <w:highlight w:val="none"/>
          <w:lang w:eastAsia="zh-CN"/>
        </w:rPr>
      </w:pPr>
      <w:r>
        <w:rPr>
          <w:rFonts w:hint="default" w:ascii="Arial" w:hAnsi="Arial" w:cs="Arial"/>
          <w:b/>
          <w:color w:val="auto"/>
          <w:sz w:val="20"/>
          <w:szCs w:val="20"/>
          <w:highlight w:val="none"/>
          <w:lang w:eastAsia="zh-CN"/>
        </w:rPr>
        <w:t xml:space="preserve">Electronic Meeting, </w:t>
      </w:r>
      <w:r>
        <w:rPr>
          <w:rFonts w:hint="default" w:ascii="Arial" w:hAnsi="Arial" w:cs="Arial"/>
          <w:b/>
          <w:color w:val="auto"/>
          <w:sz w:val="20"/>
          <w:szCs w:val="20"/>
          <w:highlight w:val="none"/>
          <w:lang w:val="en-US" w:eastAsia="zh-CN"/>
        </w:rPr>
        <w:t>Aug</w:t>
      </w:r>
      <w:r>
        <w:rPr>
          <w:rFonts w:hint="default" w:ascii="Arial" w:hAnsi="Arial" w:cs="Arial"/>
          <w:b/>
          <w:color w:val="auto"/>
          <w:sz w:val="20"/>
          <w:szCs w:val="20"/>
          <w:highlight w:val="none"/>
          <w:lang w:eastAsia="zh-CN"/>
        </w:rPr>
        <w:t xml:space="preserve">. </w:t>
      </w:r>
      <w:r>
        <w:rPr>
          <w:rFonts w:hint="default" w:ascii="Arial" w:hAnsi="Arial" w:cs="Arial"/>
          <w:b/>
          <w:color w:val="auto"/>
          <w:sz w:val="20"/>
          <w:szCs w:val="20"/>
          <w:highlight w:val="none"/>
          <w:lang w:val="en-US" w:eastAsia="zh-CN"/>
        </w:rPr>
        <w:t>16</w:t>
      </w:r>
      <w:r>
        <w:rPr>
          <w:rFonts w:hint="default" w:ascii="Arial" w:hAnsi="Arial" w:cs="Arial"/>
          <w:b/>
          <w:color w:val="auto"/>
          <w:sz w:val="20"/>
          <w:szCs w:val="20"/>
          <w:highlight w:val="none"/>
          <w:lang w:eastAsia="zh-CN"/>
        </w:rPr>
        <w:t>-</w:t>
      </w:r>
      <w:r>
        <w:rPr>
          <w:rFonts w:hint="default" w:ascii="Arial" w:hAnsi="Arial" w:cs="Arial"/>
          <w:b/>
          <w:color w:val="auto"/>
          <w:sz w:val="20"/>
          <w:szCs w:val="20"/>
          <w:highlight w:val="none"/>
          <w:lang w:val="en-US" w:eastAsia="zh-CN"/>
        </w:rPr>
        <w:t>Aug</w:t>
      </w:r>
      <w:r>
        <w:rPr>
          <w:rFonts w:hint="default" w:ascii="Arial" w:hAnsi="Arial" w:cs="Arial"/>
          <w:b/>
          <w:color w:val="auto"/>
          <w:sz w:val="20"/>
          <w:szCs w:val="20"/>
          <w:highlight w:val="none"/>
          <w:lang w:eastAsia="zh-CN"/>
        </w:rPr>
        <w:t xml:space="preserve">. </w:t>
      </w:r>
      <w:r>
        <w:rPr>
          <w:rFonts w:hint="default" w:ascii="Arial" w:hAnsi="Arial" w:cs="Arial"/>
          <w:b/>
          <w:color w:val="auto"/>
          <w:sz w:val="20"/>
          <w:szCs w:val="20"/>
          <w:highlight w:val="none"/>
          <w:lang w:val="en-US" w:eastAsia="zh-CN"/>
        </w:rPr>
        <w:t>27</w:t>
      </w:r>
      <w:r>
        <w:rPr>
          <w:rFonts w:hint="default" w:ascii="Arial" w:hAnsi="Arial" w:cs="Arial"/>
          <w:b/>
          <w:color w:val="auto"/>
          <w:sz w:val="20"/>
          <w:szCs w:val="20"/>
          <w:highlight w:val="none"/>
          <w:lang w:eastAsia="zh-CN"/>
        </w:rPr>
        <w:t>, 2021</w:t>
      </w:r>
    </w:p>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color w:val="auto"/>
          <w:sz w:val="20"/>
          <w:szCs w:val="20"/>
          <w:highlight w:val="none"/>
          <w:lang w:val="en-US" w:eastAsia="zh-CN"/>
        </w:rPr>
      </w:pPr>
    </w:p>
    <w:p>
      <w:pPr>
        <w:pStyle w:val="53"/>
        <w:keepNext/>
        <w:keepLines/>
        <w:pageBreakBefore w:val="0"/>
        <w:widowControl w:val="0"/>
        <w:tabs>
          <w:tab w:val="left" w:pos="2165"/>
        </w:tabs>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color w:val="auto"/>
          <w:sz w:val="20"/>
          <w:szCs w:val="20"/>
          <w:highlight w:val="none"/>
          <w:lang w:val="en-US" w:eastAsia="zh-CN"/>
        </w:rPr>
      </w:pPr>
      <w:r>
        <w:rPr>
          <w:rFonts w:hint="default" w:ascii="Arial" w:hAnsi="Arial" w:cs="Arial"/>
          <w:color w:val="auto"/>
          <w:sz w:val="20"/>
          <w:szCs w:val="20"/>
          <w:highlight w:val="none"/>
          <w:lang w:eastAsia="zh-CN"/>
        </w:rPr>
        <w:t>Source</w:t>
      </w:r>
      <w:r>
        <w:rPr>
          <w:rFonts w:hint="default" w:ascii="Arial" w:hAnsi="Arial" w:eastAsia="宋体" w:cs="Arial"/>
          <w:color w:val="auto"/>
          <w:sz w:val="20"/>
          <w:szCs w:val="20"/>
          <w:highlight w:val="none"/>
          <w:lang w:eastAsia="zh-CN"/>
        </w:rPr>
        <w:t>:</w:t>
      </w:r>
      <w:r>
        <w:rPr>
          <w:rFonts w:hint="default" w:ascii="Arial" w:hAnsi="Arial" w:eastAsia="宋体" w:cs="Arial"/>
          <w:color w:val="auto"/>
          <w:sz w:val="20"/>
          <w:szCs w:val="20"/>
          <w:highlight w:val="none"/>
          <w:lang w:eastAsia="zh-CN"/>
        </w:rPr>
        <w:tab/>
      </w:r>
      <w:r>
        <w:rPr>
          <w:rFonts w:hint="default" w:ascii="Arial" w:hAnsi="Arial" w:eastAsia="宋体" w:cs="Arial"/>
          <w:b w:val="0"/>
          <w:color w:val="auto"/>
          <w:sz w:val="20"/>
          <w:szCs w:val="20"/>
          <w:highlight w:val="none"/>
          <w:lang w:eastAsia="zh-CN"/>
        </w:rPr>
        <w:t>ZTE</w:t>
      </w:r>
      <w:r>
        <w:rPr>
          <w:rFonts w:hint="default" w:ascii="Arial" w:hAnsi="Arial" w:eastAsia="宋体" w:cs="Arial"/>
          <w:b w:val="0"/>
          <w:color w:val="auto"/>
          <w:sz w:val="20"/>
          <w:szCs w:val="20"/>
          <w:highlight w:val="none"/>
          <w:lang w:val="en-US" w:eastAsia="zh-CN"/>
        </w:rPr>
        <w:t xml:space="preserve"> Corporation</w:t>
      </w:r>
    </w:p>
    <w:p>
      <w:pPr>
        <w:pStyle w:val="53"/>
        <w:keepNext/>
        <w:keepLines/>
        <w:pageBreakBefore w:val="0"/>
        <w:widowControl w:val="0"/>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bCs/>
          <w:color w:val="auto"/>
          <w:sz w:val="20"/>
          <w:szCs w:val="20"/>
          <w:highlight w:val="none"/>
          <w:lang w:val="en-US" w:eastAsia="zh-CN"/>
        </w:rPr>
      </w:pPr>
      <w:r>
        <w:rPr>
          <w:rFonts w:hint="default" w:ascii="Arial" w:hAnsi="Arial" w:cs="Arial"/>
          <w:color w:val="auto"/>
          <w:sz w:val="20"/>
          <w:szCs w:val="20"/>
          <w:highlight w:val="none"/>
          <w:lang w:val="en-US" w:eastAsia="zh-CN"/>
        </w:rPr>
        <w:t>Title:</w:t>
      </w:r>
      <w:r>
        <w:rPr>
          <w:rFonts w:hint="default" w:ascii="Arial" w:hAnsi="Arial" w:cs="Arial"/>
          <w:color w:val="auto"/>
          <w:sz w:val="20"/>
          <w:szCs w:val="20"/>
          <w:highlight w:val="none"/>
          <w:lang w:val="en-US" w:eastAsia="zh-CN"/>
        </w:rPr>
        <w:tab/>
      </w:r>
      <w:r>
        <w:rPr>
          <w:rFonts w:hint="default" w:ascii="Arial" w:hAnsi="Arial" w:cs="Arial"/>
          <w:b w:val="0"/>
          <w:bCs/>
          <w:color w:val="auto"/>
          <w:sz w:val="20"/>
          <w:szCs w:val="20"/>
        </w:rPr>
        <w:t xml:space="preserve">Discussion </w:t>
      </w:r>
      <w:r>
        <w:rPr>
          <w:rFonts w:hint="default" w:ascii="Arial" w:hAnsi="Arial" w:eastAsia="宋体" w:cs="Arial"/>
          <w:b w:val="0"/>
          <w:bCs/>
          <w:color w:val="auto"/>
          <w:sz w:val="20"/>
          <w:szCs w:val="20"/>
          <w:lang w:val="en-US" w:eastAsia="zh-CN"/>
        </w:rPr>
        <w:t xml:space="preserve">on interference for </w:t>
      </w:r>
      <w:r>
        <w:rPr>
          <w:rFonts w:hint="default" w:ascii="Arial" w:hAnsi="Arial" w:cs="Arial"/>
          <w:b w:val="0"/>
          <w:bCs/>
          <w:color w:val="auto"/>
          <w:sz w:val="20"/>
          <w:szCs w:val="20"/>
        </w:rPr>
        <w:t>HPU</w:t>
      </w:r>
      <w:r>
        <w:rPr>
          <w:rFonts w:hint="default" w:ascii="Arial" w:hAnsi="Arial" w:eastAsia="宋体" w:cs="Arial"/>
          <w:b w:val="0"/>
          <w:bCs/>
          <w:color w:val="auto"/>
          <w:sz w:val="20"/>
          <w:szCs w:val="20"/>
          <w:lang w:val="en-US" w:eastAsia="zh-CN"/>
        </w:rPr>
        <w:t>E</w:t>
      </w:r>
      <w:r>
        <w:rPr>
          <w:rFonts w:hint="default" w:ascii="Arial" w:hAnsi="Arial" w:cs="Arial"/>
          <w:b w:val="0"/>
          <w:bCs/>
          <w:color w:val="auto"/>
          <w:sz w:val="20"/>
          <w:szCs w:val="20"/>
        </w:rPr>
        <w:t xml:space="preserve"> FDD</w:t>
      </w:r>
      <w:r>
        <w:rPr>
          <w:rFonts w:hint="default" w:ascii="Arial" w:hAnsi="Arial" w:eastAsia="宋体" w:cs="Arial"/>
          <w:b w:val="0"/>
          <w:bCs/>
          <w:color w:val="auto"/>
          <w:sz w:val="20"/>
          <w:szCs w:val="20"/>
          <w:lang w:val="en-US" w:eastAsia="zh-CN"/>
        </w:rPr>
        <w:t xml:space="preserve"> band</w:t>
      </w:r>
    </w:p>
    <w:p>
      <w:pPr>
        <w:pStyle w:val="53"/>
        <w:keepNext/>
        <w:keepLines/>
        <w:pageBreakBefore w:val="0"/>
        <w:widowControl w:val="0"/>
        <w:tabs>
          <w:tab w:val="left" w:pos="2155"/>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cs="Arial"/>
          <w:b w:val="0"/>
          <w:bCs/>
          <w:color w:val="auto"/>
          <w:sz w:val="20"/>
          <w:szCs w:val="20"/>
          <w:highlight w:val="none"/>
          <w:lang w:val="en-US" w:eastAsia="zh-CN"/>
        </w:rPr>
      </w:pPr>
      <w:r>
        <w:rPr>
          <w:rFonts w:hint="default" w:ascii="Arial" w:hAnsi="Arial" w:cs="Arial"/>
          <w:color w:val="auto"/>
          <w:sz w:val="20"/>
          <w:szCs w:val="20"/>
          <w:highlight w:val="none"/>
          <w:lang w:eastAsia="zh-CN"/>
        </w:rPr>
        <w:t>Agenda Item:</w:t>
      </w:r>
      <w:r>
        <w:rPr>
          <w:rFonts w:hint="default" w:ascii="Arial" w:hAnsi="Arial" w:cs="Arial"/>
          <w:color w:val="auto"/>
          <w:sz w:val="20"/>
          <w:szCs w:val="20"/>
          <w:highlight w:val="none"/>
          <w:lang w:eastAsia="zh-CN"/>
        </w:rPr>
        <w:tab/>
      </w:r>
      <w:r>
        <w:rPr>
          <w:rFonts w:hint="eastAsia" w:ascii="Arial" w:hAnsi="Arial" w:cs="Arial"/>
          <w:b w:val="0"/>
          <w:bCs/>
          <w:color w:val="auto"/>
          <w:sz w:val="20"/>
          <w:szCs w:val="20"/>
          <w:lang w:val="en-US" w:eastAsia="zh-CN"/>
        </w:rPr>
        <w:t>10.5.3</w:t>
      </w:r>
    </w:p>
    <w:p>
      <w:pPr>
        <w:pStyle w:val="53"/>
        <w:keepNext/>
        <w:keepLines/>
        <w:pageBreakBefore w:val="0"/>
        <w:widowControl w:val="0"/>
        <w:tabs>
          <w:tab w:val="left" w:pos="2160"/>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eastAsia="宋体" w:cs="Arial"/>
          <w:color w:val="auto"/>
          <w:sz w:val="20"/>
          <w:szCs w:val="20"/>
          <w:highlight w:val="none"/>
          <w:lang w:eastAsia="zh-CN"/>
        </w:rPr>
      </w:pPr>
      <w:r>
        <w:rPr>
          <w:rFonts w:hint="default" w:ascii="Arial" w:hAnsi="Arial" w:cs="Arial"/>
          <w:color w:val="auto"/>
          <w:sz w:val="20"/>
          <w:szCs w:val="20"/>
          <w:highlight w:val="none"/>
          <w:lang w:eastAsia="zh-CN"/>
        </w:rPr>
        <w:t>Document for:</w:t>
      </w:r>
      <w:r>
        <w:rPr>
          <w:rFonts w:hint="default" w:ascii="Arial" w:hAnsi="Arial" w:cs="Arial"/>
          <w:color w:val="auto"/>
          <w:sz w:val="20"/>
          <w:szCs w:val="20"/>
          <w:highlight w:val="none"/>
          <w:lang w:eastAsia="zh-CN"/>
        </w:rPr>
        <w:tab/>
      </w:r>
      <w:r>
        <w:rPr>
          <w:rFonts w:hint="default" w:ascii="Arial" w:hAnsi="Arial" w:eastAsia="宋体" w:cs="Arial"/>
          <w:b w:val="0"/>
          <w:color w:val="auto"/>
          <w:sz w:val="20"/>
          <w:szCs w:val="20"/>
          <w:highlight w:val="none"/>
          <w:lang w:val="en-US" w:eastAsia="zh-CN"/>
        </w:rPr>
        <w:t>Approval</w:t>
      </w:r>
      <w:r>
        <w:rPr>
          <w:rFonts w:hint="default" w:ascii="Arial" w:hAnsi="Arial" w:eastAsia="宋体" w:cs="Arial"/>
          <w:color w:val="auto"/>
          <w:sz w:val="20"/>
          <w:szCs w:val="20"/>
          <w:highlight w:val="none"/>
          <w:lang w:eastAsia="zh-CN"/>
        </w:rPr>
        <w:t xml:space="preserve"> </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Times New Roman" w:hAnsi="Times New Roman" w:eastAsia="宋体" w:cs="Times New Roman"/>
          <w:b/>
          <w:color w:val="auto"/>
          <w:sz w:val="24"/>
          <w:szCs w:val="24"/>
          <w:highlight w:val="none"/>
          <w:lang w:val="en-US" w:eastAsia="zh-CN"/>
        </w:rPr>
      </w:pPr>
      <w:r>
        <w:rPr>
          <w:rFonts w:hint="default" w:ascii="Times New Roman" w:hAnsi="Times New Roman" w:eastAsia="宋体" w:cs="Times New Roman"/>
          <w:b/>
          <w:color w:val="auto"/>
          <w:sz w:val="24"/>
          <w:szCs w:val="24"/>
          <w:highlight w:val="none"/>
          <w:lang w:val="en-US" w:eastAsia="zh-CN"/>
        </w:rPr>
        <w:t>1</w:t>
      </w:r>
      <w:r>
        <w:rPr>
          <w:rFonts w:hint="default" w:ascii="Times New Roman" w:hAnsi="Times New Roman" w:eastAsia="宋体" w:cs="Times New Roman"/>
          <w:b/>
          <w:color w:val="auto"/>
          <w:sz w:val="24"/>
          <w:szCs w:val="24"/>
          <w:highlight w:val="none"/>
          <w:lang w:val="en-US" w:eastAsia="zh-CN"/>
        </w:rPr>
        <w:tab/>
      </w:r>
      <w:r>
        <w:rPr>
          <w:rFonts w:hint="default" w:ascii="Times New Roman" w:hAnsi="Times New Roman" w:eastAsia="宋体" w:cs="Times New Roman"/>
          <w:b/>
          <w:color w:val="auto"/>
          <w:sz w:val="24"/>
          <w:szCs w:val="24"/>
          <w:highlight w:val="none"/>
          <w:lang w:val="en-US" w:eastAsia="zh-CN"/>
        </w:rPr>
        <w:t>Introduction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i w:val="0"/>
          <w:iCs w:val="0"/>
          <w:color w:val="auto"/>
          <w:sz w:val="20"/>
          <w:szCs w:val="20"/>
          <w:highlight w:val="none"/>
          <w:lang w:val="en-US" w:eastAsia="zh-CN"/>
        </w:rPr>
      </w:pPr>
      <w:r>
        <w:rPr>
          <w:rFonts w:hint="default" w:ascii="Times New Roman" w:hAnsi="Times New Roman" w:eastAsia="宋体" w:cs="Times New Roman"/>
          <w:i w:val="0"/>
          <w:iCs w:val="0"/>
          <w:color w:val="auto"/>
          <w:sz w:val="20"/>
          <w:szCs w:val="20"/>
          <w:highlight w:val="none"/>
          <w:lang w:val="en-US" w:eastAsia="zh-CN"/>
        </w:rPr>
        <w:t>In last RAN4 #9</w:t>
      </w:r>
      <w:r>
        <w:rPr>
          <w:rFonts w:hint="eastAsia" w:ascii="Times New Roman" w:hAnsi="Times New Roman" w:eastAsia="宋体" w:cs="Times New Roman"/>
          <w:i w:val="0"/>
          <w:iCs w:val="0"/>
          <w:color w:val="auto"/>
          <w:sz w:val="20"/>
          <w:szCs w:val="20"/>
          <w:highlight w:val="none"/>
          <w:lang w:val="en-US" w:eastAsia="zh-CN"/>
        </w:rPr>
        <w:t>9</w:t>
      </w:r>
      <w:r>
        <w:rPr>
          <w:rFonts w:hint="default" w:ascii="Times New Roman" w:hAnsi="Times New Roman" w:eastAsia="宋体" w:cs="Times New Roman"/>
          <w:i w:val="0"/>
          <w:iCs w:val="0"/>
          <w:color w:val="auto"/>
          <w:sz w:val="20"/>
          <w:szCs w:val="20"/>
          <w:highlight w:val="none"/>
          <w:lang w:val="en-US" w:eastAsia="zh-CN"/>
        </w:rPr>
        <w:t>e meeting, HPUE NR FDD band were largely discussed, including system performance, RF proponents aspect, SAR schemes, etc. a WF was agreed in [1]</w:t>
      </w:r>
      <w:r>
        <w:rPr>
          <w:rFonts w:hint="eastAsia" w:ascii="Times New Roman" w:hAnsi="Times New Roman" w:eastAsia="宋体" w:cs="Times New Roman"/>
          <w:i w:val="0"/>
          <w:iCs w:val="0"/>
          <w:color w:val="auto"/>
          <w:sz w:val="20"/>
          <w:szCs w:val="20"/>
          <w:highlight w:val="none"/>
          <w:lang w:val="en-US" w:eastAsia="zh-CN"/>
        </w:rPr>
        <w:t>, in which the</w:t>
      </w:r>
      <w:r>
        <w:rPr>
          <w:rFonts w:hint="default" w:ascii="Times New Roman" w:hAnsi="Times New Roman" w:eastAsia="宋体" w:cs="Times New Roman"/>
          <w:i w:val="0"/>
          <w:iCs w:val="0"/>
          <w:color w:val="auto"/>
          <w:sz w:val="20"/>
          <w:szCs w:val="20"/>
          <w:highlight w:val="none"/>
          <w:lang w:val="en-US" w:eastAsia="zh-CN"/>
        </w:rPr>
        <w:t xml:space="preserve"> agreements </w:t>
      </w:r>
      <w:r>
        <w:rPr>
          <w:rFonts w:hint="eastAsia" w:ascii="Times New Roman" w:hAnsi="Times New Roman" w:eastAsia="宋体" w:cs="Times New Roman"/>
          <w:i w:val="0"/>
          <w:iCs w:val="0"/>
          <w:color w:val="auto"/>
          <w:sz w:val="20"/>
          <w:szCs w:val="20"/>
          <w:highlight w:val="none"/>
          <w:lang w:val="en-US" w:eastAsia="zh-CN"/>
        </w:rPr>
        <w:t>for interference are</w:t>
      </w:r>
      <w:r>
        <w:rPr>
          <w:rFonts w:hint="default" w:ascii="Times New Roman" w:hAnsi="Times New Roman" w:eastAsia="宋体" w:cs="Times New Roman"/>
          <w:i w:val="0"/>
          <w:iCs w:val="0"/>
          <w:color w:val="auto"/>
          <w:sz w:val="20"/>
          <w:szCs w:val="20"/>
          <w:highlight w:val="none"/>
          <w:lang w:val="en-US" w:eastAsia="zh-CN"/>
        </w:rPr>
        <w:t xml:space="preserve"> cited as follow:</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i w:val="0"/>
          <w:iCs w:val="0"/>
          <w:color w:val="auto"/>
          <w:sz w:val="20"/>
          <w:szCs w:val="20"/>
          <w:highlight w:val="none"/>
          <w:lang w:val="en-US" w:eastAsia="zh-CN"/>
        </w:rPr>
      </w:pPr>
      <w:r>
        <w:drawing>
          <wp:inline distT="0" distB="0" distL="114300" distR="114300">
            <wp:extent cx="5118735" cy="2557145"/>
            <wp:effectExtent l="0" t="0" r="0" b="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5"/>
                    <a:stretch>
                      <a:fillRect/>
                    </a:stretch>
                  </pic:blipFill>
                  <pic:spPr>
                    <a:xfrm>
                      <a:off x="0" y="0"/>
                      <a:ext cx="5118735" cy="2557145"/>
                    </a:xfrm>
                    <a:prstGeom prst="rect">
                      <a:avLst/>
                    </a:prstGeom>
                    <a:noFill/>
                    <a:ln>
                      <a:noFill/>
                    </a:ln>
                  </pic:spPr>
                </pic:pic>
              </a:graphicData>
            </a:graphic>
          </wp:inline>
        </w:drawing>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i w:val="0"/>
          <w:iCs w:val="0"/>
          <w:color w:val="auto"/>
          <w:sz w:val="20"/>
          <w:szCs w:val="20"/>
          <w:highlight w:val="none"/>
          <w:lang w:val="en-US" w:eastAsia="zh-CN"/>
        </w:rPr>
      </w:pPr>
      <w:r>
        <w:rPr>
          <w:rFonts w:hint="eastAsia" w:ascii="Times New Roman" w:hAnsi="Times New Roman" w:eastAsia="宋体" w:cs="Times New Roman"/>
          <w:i w:val="0"/>
          <w:iCs w:val="0"/>
          <w:color w:val="auto"/>
          <w:sz w:val="20"/>
          <w:szCs w:val="20"/>
          <w:highlight w:val="none"/>
          <w:lang w:val="en-US" w:eastAsia="zh-CN"/>
        </w:rPr>
        <w:t>And in last meeting, there were no agreements on the RF components assumptions. To our understanding, there are two different RF architecture, one 26dBm PA and 2*23dBm PA. So we think for 2*23dBm RF architecture, the existing assumptions would be reused, while for one 26dBm PA, New assumptions would be needed.</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i w:val="0"/>
          <w:iCs w:val="0"/>
          <w:color w:val="auto"/>
          <w:sz w:val="20"/>
          <w:szCs w:val="20"/>
          <w:highlight w:val="none"/>
          <w:lang w:val="en-US" w:eastAsia="zh-CN"/>
        </w:rPr>
      </w:pPr>
      <w:r>
        <w:rPr>
          <w:rFonts w:hint="eastAsia" w:eastAsia="宋体" w:cs="Times New Roman"/>
          <w:i w:val="0"/>
          <w:iCs w:val="0"/>
          <w:color w:val="auto"/>
          <w:sz w:val="20"/>
          <w:szCs w:val="20"/>
          <w:highlight w:val="none"/>
          <w:lang w:val="en-US" w:eastAsia="zh-CN"/>
        </w:rPr>
        <w:t>Meanwhile, for band n3, according to the discussions in previous meetings, larger CBWs will surfer CIM5 problem which will increase total Tx noise falling into the its own Rx band, causing more server sensitivity degradation.</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i w:val="0"/>
          <w:iCs w:val="0"/>
          <w:color w:val="auto"/>
          <w:sz w:val="20"/>
          <w:szCs w:val="20"/>
          <w:highlight w:val="none"/>
          <w:lang w:val="en-US" w:eastAsia="zh-CN"/>
        </w:rPr>
      </w:pPr>
      <w:r>
        <w:rPr>
          <w:rFonts w:hint="default" w:ascii="Times New Roman" w:hAnsi="Times New Roman" w:eastAsia="宋体" w:cs="Times New Roman"/>
          <w:i w:val="0"/>
          <w:iCs w:val="0"/>
          <w:color w:val="auto"/>
          <w:sz w:val="20"/>
          <w:szCs w:val="20"/>
          <w:highlight w:val="none"/>
          <w:lang w:val="en-US" w:eastAsia="zh-CN"/>
        </w:rPr>
        <w:t xml:space="preserve">In this contribution, we give </w:t>
      </w:r>
      <w:r>
        <w:rPr>
          <w:rFonts w:hint="eastAsia" w:ascii="Times New Roman" w:hAnsi="Times New Roman" w:eastAsia="宋体" w:cs="Times New Roman"/>
          <w:i w:val="0"/>
          <w:iCs w:val="0"/>
          <w:color w:val="auto"/>
          <w:sz w:val="20"/>
          <w:szCs w:val="20"/>
          <w:highlight w:val="none"/>
          <w:lang w:val="en-US" w:eastAsia="zh-CN"/>
        </w:rPr>
        <w:t xml:space="preserve">roughly </w:t>
      </w:r>
      <w:r>
        <w:rPr>
          <w:rFonts w:hint="default" w:ascii="Times New Roman" w:hAnsi="Times New Roman" w:eastAsia="宋体" w:cs="Times New Roman"/>
          <w:b w:val="0"/>
          <w:bCs w:val="0"/>
          <w:color w:val="auto"/>
          <w:sz w:val="20"/>
          <w:szCs w:val="20"/>
          <w:highlight w:val="none"/>
          <w:lang w:val="en-US" w:eastAsia="zh-CN"/>
        </w:rPr>
        <w:t>simulat</w:t>
      </w:r>
      <w:r>
        <w:rPr>
          <w:rFonts w:hint="eastAsia" w:eastAsia="宋体" w:cs="Times New Roman"/>
          <w:b w:val="0"/>
          <w:bCs w:val="0"/>
          <w:color w:val="auto"/>
          <w:sz w:val="20"/>
          <w:szCs w:val="20"/>
          <w:highlight w:val="none"/>
          <w:lang w:val="en-US" w:eastAsia="zh-CN"/>
        </w:rPr>
        <w:t>ion for PC2 case by simply increasing the additional Tx noise artificially based on some existing measured values given in PC3 discussions, and also based on the existing PC3 REFSEN requirements. Note that new measurements are needed to achieve more precise results</w:t>
      </w:r>
      <w:r>
        <w:rPr>
          <w:rFonts w:hint="default" w:ascii="Times New Roman" w:hAnsi="Times New Roman" w:eastAsia="等线" w:cs="Times New Roman"/>
          <w:sz w:val="20"/>
          <w:lang w:val="en-US" w:eastAsia="zh-CN"/>
        </w:rPr>
        <w:t>.</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Times New Roman" w:hAnsi="Times New Roman" w:eastAsia="宋体" w:cs="Times New Roman"/>
          <w:b/>
          <w:color w:val="auto"/>
          <w:sz w:val="24"/>
          <w:szCs w:val="24"/>
          <w:highlight w:val="none"/>
          <w:lang w:val="en-US" w:eastAsia="zh-CN"/>
        </w:rPr>
      </w:pPr>
      <w:r>
        <w:rPr>
          <w:rFonts w:hint="default" w:ascii="Times New Roman" w:hAnsi="Times New Roman" w:eastAsia="宋体" w:cs="Times New Roman"/>
          <w:b/>
          <w:color w:val="auto"/>
          <w:sz w:val="24"/>
          <w:szCs w:val="24"/>
          <w:highlight w:val="none"/>
          <w:lang w:val="en-US" w:eastAsia="zh-CN"/>
        </w:rPr>
        <w:t>2</w:t>
      </w:r>
      <w:r>
        <w:rPr>
          <w:rFonts w:hint="default" w:ascii="Times New Roman" w:hAnsi="Times New Roman" w:eastAsia="宋体" w:cs="Times New Roman"/>
          <w:b/>
          <w:color w:val="auto"/>
          <w:sz w:val="24"/>
          <w:szCs w:val="24"/>
          <w:highlight w:val="none"/>
          <w:lang w:val="en-US" w:eastAsia="zh-CN"/>
        </w:rPr>
        <w:tab/>
      </w:r>
      <w:r>
        <w:rPr>
          <w:rFonts w:hint="default" w:ascii="Times New Roman" w:hAnsi="Times New Roman" w:eastAsia="宋体" w:cs="Times New Roman"/>
          <w:b/>
          <w:color w:val="auto"/>
          <w:sz w:val="24"/>
          <w:szCs w:val="24"/>
          <w:highlight w:val="none"/>
          <w:lang w:val="en-US" w:eastAsia="zh-CN"/>
        </w:rPr>
        <w:t>Discussion</w:t>
      </w:r>
    </w:p>
    <w:p>
      <w:pPr>
        <w:keepNext/>
        <w:keepLines/>
        <w:pageBreakBefore w:val="0"/>
        <w:widowControl w:val="0"/>
        <w:numPr>
          <w:ilvl w:val="-1"/>
          <w:numId w:val="0"/>
        </w:numPr>
        <w:kinsoku/>
        <w:wordWrap/>
        <w:overflowPunct/>
        <w:topLinePunct w:val="0"/>
        <w:autoSpaceDE/>
        <w:autoSpaceDN/>
        <w:bidi w:val="0"/>
        <w:adjustRightInd/>
        <w:snapToGrid/>
        <w:spacing w:after="120"/>
        <w:textAlignment w:val="auto"/>
        <w:outlineLvl w:val="9"/>
        <w:rPr>
          <w:rFonts w:hint="default" w:ascii="Times New Roman" w:hAnsi="Times New Roman" w:eastAsia="宋体" w:cs="Times New Roman"/>
          <w:color w:val="auto"/>
          <w:sz w:val="20"/>
          <w:szCs w:val="20"/>
          <w:highlight w:val="none"/>
          <w:u w:val="none"/>
          <w:lang w:val="en-US" w:eastAsia="zh-CN"/>
        </w:rPr>
      </w:pPr>
      <w:r>
        <w:rPr>
          <w:rFonts w:hint="default" w:ascii="Times New Roman" w:hAnsi="Times New Roman" w:eastAsia="宋体" w:cs="Times New Roman"/>
          <w:b w:val="0"/>
          <w:bCs w:val="0"/>
          <w:color w:val="auto"/>
          <w:sz w:val="20"/>
          <w:szCs w:val="20"/>
          <w:highlight w:val="none"/>
          <w:u w:val="none"/>
          <w:lang w:val="en-US" w:eastAsia="zh-CN"/>
        </w:rPr>
        <w:t xml:space="preserve">Due to the characteristic of FDD band, some RF requirements, such as REFSEN, are strongly related to the band, such as Tx-Rx frequency range, duplexer gap, even the supported channel bandwidth. So it may </w:t>
      </w:r>
      <w:r>
        <w:rPr>
          <w:rFonts w:hint="default" w:ascii="Times New Roman" w:hAnsi="Times New Roman" w:eastAsia="宋体" w:cs="Times New Roman"/>
          <w:color w:val="auto"/>
          <w:sz w:val="20"/>
          <w:szCs w:val="20"/>
          <w:highlight w:val="none"/>
          <w:u w:val="none"/>
          <w:lang w:val="en-US" w:eastAsia="zh-CN"/>
        </w:rPr>
        <w:t>not feasible that all FDD bands can be used for PC2. Case by Case studies are needed.</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bCs/>
          <w:color w:val="auto"/>
          <w:sz w:val="20"/>
          <w:szCs w:val="20"/>
          <w:highlight w:val="none"/>
          <w:u w:val="single"/>
          <w:lang w:val="en-US" w:eastAsia="zh-CN"/>
        </w:rPr>
      </w:pPr>
      <w:r>
        <w:rPr>
          <w:rFonts w:hint="default" w:ascii="Times New Roman" w:hAnsi="Times New Roman" w:eastAsia="宋体" w:cs="Times New Roman"/>
          <w:b/>
          <w:bCs/>
          <w:color w:val="auto"/>
          <w:sz w:val="20"/>
          <w:szCs w:val="20"/>
          <w:highlight w:val="none"/>
          <w:u w:val="single"/>
          <w:lang w:val="en-US" w:eastAsia="zh-CN"/>
        </w:rPr>
        <w:t>band n1</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color w:val="auto"/>
          <w:sz w:val="20"/>
          <w:highlight w:val="none"/>
          <w:lang w:val="en-US" w:eastAsia="zh-CN"/>
        </w:rPr>
      </w:pPr>
      <w:r>
        <w:rPr>
          <w:rFonts w:hint="default" w:ascii="Times New Roman" w:hAnsi="Times New Roman" w:eastAsia="宋体" w:cs="Times New Roman"/>
          <w:b w:val="0"/>
          <w:bCs w:val="0"/>
          <w:color w:val="auto"/>
          <w:sz w:val="20"/>
          <w:szCs w:val="20"/>
          <w:highlight w:val="none"/>
          <w:u w:val="none"/>
          <w:lang w:val="en-US" w:eastAsia="zh-CN"/>
        </w:rPr>
        <w:t xml:space="preserve">For band n1, company have already provide some </w:t>
      </w:r>
      <w:r>
        <w:rPr>
          <w:rFonts w:hint="default" w:ascii="Times New Roman" w:hAnsi="Times New Roman" w:eastAsia="宋体" w:cs="Times New Roman"/>
          <w:color w:val="auto"/>
          <w:sz w:val="20"/>
          <w:highlight w:val="none"/>
          <w:lang w:val="en-US" w:eastAsia="zh-CN"/>
        </w:rPr>
        <w:t>experimental measurements for PC3 n1 40MHz and 50MHz CBW REFSENS in [2][3]. We cite some results as follow:</w:t>
      </w:r>
    </w:p>
    <w:p>
      <w:pPr>
        <w:keepNext/>
        <w:keepLines/>
        <w:pageBreakBefore w:val="0"/>
        <w:kinsoku/>
        <w:wordWrap/>
        <w:topLinePunct w:val="0"/>
        <w:bidi w:val="0"/>
        <w:snapToGrid/>
        <w:spacing w:after="120"/>
        <w:contextualSpacing/>
        <w:jc w:val="both"/>
        <w:rPr>
          <w:rFonts w:hint="default" w:ascii="Times New Roman" w:hAnsi="Times New Roman" w:cs="Times New Roman"/>
          <w:sz w:val="20"/>
          <w:szCs w:val="20"/>
        </w:rPr>
      </w:pPr>
      <w:r>
        <w:rPr>
          <w:rFonts w:hint="default" w:ascii="Times New Roman" w:hAnsi="Times New Roman" w:cs="Times New Roman"/>
          <w:sz w:val="20"/>
          <w:szCs w:val="20"/>
        </w:rPr>
        <w:t>The measured TX noise levels in RX band are:</w:t>
      </w:r>
    </w:p>
    <w:p>
      <w:pPr>
        <w:pStyle w:val="209"/>
        <w:keepNext/>
        <w:keepLines/>
        <w:pageBreakBefore w:val="0"/>
        <w:numPr>
          <w:ilvl w:val="0"/>
          <w:numId w:val="13"/>
        </w:numPr>
        <w:kinsoku/>
        <w:wordWrap/>
        <w:topLinePunct w:val="0"/>
        <w:bidi w:val="0"/>
        <w:snapToGrid/>
        <w:spacing w:after="120"/>
        <w:ind w:firstLineChars="0"/>
        <w:contextualSpacing/>
        <w:jc w:val="both"/>
        <w:rPr>
          <w:rFonts w:hint="default" w:ascii="Times New Roman" w:hAnsi="Times New Roman" w:cs="Times New Roman"/>
          <w:sz w:val="20"/>
          <w:szCs w:val="20"/>
        </w:rPr>
      </w:pPr>
      <w:r>
        <w:rPr>
          <w:rFonts w:hint="default" w:ascii="Times New Roman" w:hAnsi="Times New Roman" w:cs="Times New Roman"/>
          <w:sz w:val="20"/>
          <w:szCs w:val="20"/>
        </w:rPr>
        <w:t>25 MHz: -53.1 dBm,</w:t>
      </w:r>
    </w:p>
    <w:p>
      <w:pPr>
        <w:pStyle w:val="209"/>
        <w:keepNext/>
        <w:keepLines/>
        <w:pageBreakBefore w:val="0"/>
        <w:numPr>
          <w:ilvl w:val="0"/>
          <w:numId w:val="13"/>
        </w:numPr>
        <w:kinsoku/>
        <w:wordWrap/>
        <w:topLinePunct w:val="0"/>
        <w:bidi w:val="0"/>
        <w:snapToGrid/>
        <w:spacing w:after="120"/>
        <w:ind w:firstLineChars="0"/>
        <w:contextualSpacing/>
        <w:jc w:val="both"/>
        <w:rPr>
          <w:rFonts w:hint="default" w:ascii="Times New Roman" w:hAnsi="Times New Roman" w:cs="Times New Roman"/>
          <w:sz w:val="20"/>
          <w:szCs w:val="20"/>
        </w:rPr>
      </w:pPr>
      <w:r>
        <w:rPr>
          <w:rFonts w:hint="default" w:ascii="Times New Roman" w:hAnsi="Times New Roman" w:cs="Times New Roman"/>
          <w:sz w:val="20"/>
          <w:szCs w:val="20"/>
        </w:rPr>
        <w:t>30 MHz: -52.1 dBm,</w:t>
      </w:r>
    </w:p>
    <w:p>
      <w:pPr>
        <w:pStyle w:val="209"/>
        <w:keepNext/>
        <w:keepLines/>
        <w:pageBreakBefore w:val="0"/>
        <w:numPr>
          <w:ilvl w:val="0"/>
          <w:numId w:val="13"/>
        </w:numPr>
        <w:kinsoku/>
        <w:wordWrap/>
        <w:topLinePunct w:val="0"/>
        <w:bidi w:val="0"/>
        <w:snapToGrid/>
        <w:spacing w:after="120"/>
        <w:ind w:firstLineChars="0"/>
        <w:contextualSpacing/>
        <w:jc w:val="both"/>
        <w:rPr>
          <w:rFonts w:hint="default" w:ascii="Times New Roman" w:hAnsi="Times New Roman" w:cs="Times New Roman"/>
          <w:sz w:val="20"/>
          <w:szCs w:val="20"/>
        </w:rPr>
      </w:pPr>
      <w:r>
        <w:rPr>
          <w:rFonts w:hint="default" w:ascii="Times New Roman" w:hAnsi="Times New Roman" w:cs="Times New Roman"/>
          <w:sz w:val="20"/>
          <w:szCs w:val="20"/>
        </w:rPr>
        <w:t>40 MHz: -50.4 dBm</w:t>
      </w:r>
      <w:r>
        <w:rPr>
          <w:rFonts w:hint="default" w:ascii="Times New Roman" w:hAnsi="Times New Roman" w:cs="Times New Roman"/>
          <w:sz w:val="20"/>
          <w:szCs w:val="20"/>
          <w:lang w:val="en-US" w:eastAsia="zh-CN"/>
        </w:rPr>
        <w:t>,</w:t>
      </w:r>
    </w:p>
    <w:p>
      <w:pPr>
        <w:pStyle w:val="209"/>
        <w:keepNext/>
        <w:keepLines/>
        <w:pageBreakBefore w:val="0"/>
        <w:numPr>
          <w:ilvl w:val="0"/>
          <w:numId w:val="13"/>
        </w:numPr>
        <w:kinsoku/>
        <w:wordWrap/>
        <w:topLinePunct w:val="0"/>
        <w:bidi w:val="0"/>
        <w:snapToGrid/>
        <w:spacing w:after="120"/>
        <w:ind w:firstLineChars="0"/>
        <w:contextualSpacing/>
        <w:jc w:val="both"/>
        <w:rPr>
          <w:rFonts w:hint="default" w:ascii="Times New Roman" w:hAnsi="Times New Roman" w:cs="Times New Roman"/>
          <w:sz w:val="20"/>
          <w:szCs w:val="20"/>
        </w:rPr>
      </w:pPr>
      <w:r>
        <w:rPr>
          <w:rFonts w:hint="default" w:ascii="Times New Roman" w:hAnsi="Times New Roman" w:cs="Times New Roman"/>
          <w:sz w:val="20"/>
          <w:szCs w:val="20"/>
          <w:lang w:val="en-US" w:eastAsia="zh-CN"/>
        </w:rPr>
        <w:t>5</w:t>
      </w:r>
      <w:r>
        <w:rPr>
          <w:rFonts w:hint="default" w:ascii="Times New Roman" w:hAnsi="Times New Roman" w:cs="Times New Roman"/>
          <w:sz w:val="20"/>
          <w:szCs w:val="20"/>
        </w:rPr>
        <w:t>0 MHz: -</w:t>
      </w:r>
      <w:r>
        <w:rPr>
          <w:rFonts w:hint="default" w:ascii="Times New Roman" w:hAnsi="Times New Roman" w:cs="Times New Roman"/>
          <w:sz w:val="20"/>
          <w:szCs w:val="20"/>
          <w:lang w:val="en-US" w:eastAsia="zh-CN"/>
        </w:rPr>
        <w:t>48</w:t>
      </w:r>
      <w:r>
        <w:rPr>
          <w:rFonts w:hint="default" w:ascii="Times New Roman" w:hAnsi="Times New Roman" w:cs="Times New Roman"/>
          <w:sz w:val="20"/>
          <w:szCs w:val="20"/>
        </w:rPr>
        <w:t>.4 dBm</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val="0"/>
          <w:bCs w:val="0"/>
          <w:color w:val="auto"/>
          <w:sz w:val="20"/>
          <w:szCs w:val="20"/>
          <w:highlight w:val="none"/>
          <w:u w:val="none"/>
          <w:lang w:val="en-US" w:eastAsia="zh-CN"/>
        </w:rPr>
      </w:pPr>
      <w:r>
        <w:rPr>
          <w:rFonts w:hint="default" w:ascii="Times New Roman" w:hAnsi="Times New Roman" w:eastAsia="宋体" w:cs="Times New Roman"/>
          <w:b w:val="0"/>
          <w:bCs w:val="0"/>
          <w:color w:val="auto"/>
          <w:sz w:val="20"/>
          <w:szCs w:val="20"/>
          <w:highlight w:val="none"/>
          <w:u w:val="none"/>
          <w:lang w:val="en-US" w:eastAsia="zh-CN"/>
        </w:rPr>
        <w:t>In addition, 50 dB Tx to RX and Tx to Antenna duplexer rejection in Rx band, as a worst case assumption. With the above measurement, the MSD levels for &gt;=25MHz channel bandwidths are less than 0.5dB. It should be noted that there are no CIM3/5 issue for band n1. Consequently, the REFENS requirements are scaled by the channel bandwidth</w:t>
      </w:r>
      <w:r>
        <w:rPr>
          <w:rFonts w:hint="eastAsia" w:ascii="Times New Roman" w:hAnsi="Times New Roman" w:eastAsia="宋体" w:cs="Times New Roman"/>
          <w:b w:val="0"/>
          <w:bCs w:val="0"/>
          <w:color w:val="auto"/>
          <w:sz w:val="20"/>
          <w:szCs w:val="20"/>
          <w:highlight w:val="none"/>
          <w:u w:val="none"/>
          <w:lang w:val="en-US" w:eastAsia="zh-CN"/>
        </w:rPr>
        <w:t xml:space="preserve"> due to the MSD levels are less than 0.5dB</w:t>
      </w:r>
      <w:r>
        <w:rPr>
          <w:rFonts w:hint="default" w:ascii="Times New Roman" w:hAnsi="Times New Roman" w:eastAsia="宋体" w:cs="Times New Roman"/>
          <w:b w:val="0"/>
          <w:bCs w:val="0"/>
          <w:color w:val="auto"/>
          <w:sz w:val="20"/>
          <w:szCs w:val="20"/>
          <w:highlight w:val="none"/>
          <w:u w:val="none"/>
          <w:lang w:val="en-US" w:eastAsia="zh-CN"/>
        </w:rPr>
        <w:t>.</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rPr>
        <w:t>T</w:t>
      </w:r>
      <w:r>
        <w:rPr>
          <w:rFonts w:hint="default" w:ascii="Times New Roman" w:hAnsi="Times New Roman" w:eastAsia="宋体" w:cs="Times New Roman"/>
          <w:b w:val="0"/>
          <w:bCs w:val="0"/>
          <w:color w:val="auto"/>
          <w:sz w:val="20"/>
          <w:szCs w:val="20"/>
          <w:highlight w:val="none"/>
          <w:lang w:val="en-US" w:eastAsia="zh-CN"/>
        </w:rPr>
        <w:t>o roughly simulate the PC2 case</w:t>
      </w:r>
      <w:r>
        <w:rPr>
          <w:rFonts w:hint="eastAsia" w:ascii="Times New Roman" w:hAnsi="Times New Roman" w:eastAsia="宋体" w:cs="Times New Roman"/>
          <w:b w:val="0"/>
          <w:bCs w:val="0"/>
          <w:color w:val="auto"/>
          <w:sz w:val="20"/>
          <w:szCs w:val="20"/>
          <w:highlight w:val="none"/>
          <w:lang w:val="en-US" w:eastAsia="zh-CN"/>
        </w:rPr>
        <w:t>, h</w:t>
      </w:r>
      <w:r>
        <w:rPr>
          <w:rFonts w:hint="default" w:ascii="Times New Roman" w:hAnsi="Times New Roman" w:eastAsia="宋体" w:cs="Times New Roman"/>
          <w:b w:val="0"/>
          <w:bCs w:val="0"/>
          <w:color w:val="auto"/>
          <w:sz w:val="20"/>
          <w:szCs w:val="20"/>
          <w:highlight w:val="none"/>
          <w:lang w:val="en-US" w:eastAsia="zh-CN"/>
        </w:rPr>
        <w:t xml:space="preserve">ere we increase the </w:t>
      </w:r>
      <w:r>
        <w:rPr>
          <w:rFonts w:hint="eastAsia" w:ascii="Times New Roman" w:hAnsi="Times New Roman" w:eastAsia="宋体" w:cs="Times New Roman"/>
          <w:b w:val="0"/>
          <w:bCs w:val="0"/>
          <w:color w:val="auto"/>
          <w:sz w:val="20"/>
          <w:szCs w:val="20"/>
          <w:highlight w:val="none"/>
          <w:lang w:val="en-US" w:eastAsia="zh-CN"/>
        </w:rPr>
        <w:t xml:space="preserve">additional Tx noise (i.e. </w:t>
      </w:r>
      <w:r>
        <w:rPr>
          <w:rFonts w:hint="default" w:ascii="Times New Roman" w:hAnsi="Times New Roman" w:eastAsia="宋体" w:cs="Times New Roman"/>
          <w:b w:val="0"/>
          <w:bCs w:val="0"/>
          <w:color w:val="auto"/>
          <w:sz w:val="20"/>
          <w:szCs w:val="20"/>
          <w:highlight w:val="none"/>
          <w:lang w:val="en-US" w:eastAsia="zh-CN"/>
        </w:rPr>
        <w:t>delta P</w:t>
      </w:r>
      <w:r>
        <w:rPr>
          <w:rFonts w:hint="eastAsia" w:ascii="Times New Roman" w:hAnsi="Times New Roman" w:eastAsia="宋体" w:cs="Times New Roman"/>
          <w:b w:val="0"/>
          <w:bCs w:val="0"/>
          <w:color w:val="auto"/>
          <w:sz w:val="20"/>
          <w:szCs w:val="20"/>
          <w:highlight w:val="none"/>
          <w:lang w:val="en-US" w:eastAsia="zh-CN"/>
        </w:rPr>
        <w:t xml:space="preserve"> f</w:t>
      </w:r>
      <w:r>
        <w:rPr>
          <w:rFonts w:hint="default" w:ascii="Times New Roman" w:hAnsi="Times New Roman" w:eastAsia="宋体" w:cs="Times New Roman"/>
          <w:b w:val="0"/>
          <w:bCs w:val="0"/>
          <w:color w:val="auto"/>
          <w:sz w:val="20"/>
          <w:szCs w:val="20"/>
          <w:highlight w:val="none"/>
          <w:lang w:val="en-US" w:eastAsia="zh-CN"/>
        </w:rPr>
        <w:t xml:space="preserve">rom 0~6dB) on top of the above measured Tx noise levels in Rx band, where 0dB means </w:t>
      </w:r>
      <w:r>
        <w:rPr>
          <w:rFonts w:hint="eastAsia" w:ascii="Times New Roman" w:hAnsi="Times New Roman" w:eastAsia="宋体" w:cs="Times New Roman"/>
          <w:b w:val="0"/>
          <w:bCs w:val="0"/>
          <w:color w:val="auto"/>
          <w:sz w:val="20"/>
          <w:szCs w:val="20"/>
          <w:highlight w:val="none"/>
          <w:lang w:val="en-US" w:eastAsia="zh-CN"/>
        </w:rPr>
        <w:t xml:space="preserve">no additional measured Tx noise, i.e. same with </w:t>
      </w:r>
      <w:r>
        <w:rPr>
          <w:rFonts w:hint="default" w:ascii="Times New Roman" w:hAnsi="Times New Roman" w:eastAsia="宋体" w:cs="Times New Roman"/>
          <w:b w:val="0"/>
          <w:bCs w:val="0"/>
          <w:color w:val="auto"/>
          <w:sz w:val="20"/>
          <w:szCs w:val="20"/>
          <w:highlight w:val="none"/>
          <w:lang w:val="en-US" w:eastAsia="zh-CN"/>
        </w:rPr>
        <w:t xml:space="preserve">PC3 case. </w:t>
      </w:r>
      <w:r>
        <w:rPr>
          <w:rFonts w:hint="eastAsia" w:ascii="Times New Roman" w:hAnsi="Times New Roman" w:eastAsia="宋体" w:cs="Times New Roman"/>
          <w:b w:val="0"/>
          <w:bCs w:val="0"/>
          <w:color w:val="auto"/>
          <w:sz w:val="20"/>
          <w:szCs w:val="20"/>
          <w:highlight w:val="none"/>
          <w:lang w:val="en-US" w:eastAsia="zh-CN"/>
        </w:rPr>
        <w:t>T</w:t>
      </w:r>
      <w:r>
        <w:rPr>
          <w:rFonts w:hint="default" w:ascii="Times New Roman" w:hAnsi="Times New Roman" w:eastAsia="宋体" w:cs="Times New Roman"/>
          <w:b w:val="0"/>
          <w:bCs w:val="0"/>
          <w:color w:val="auto"/>
          <w:sz w:val="20"/>
          <w:szCs w:val="20"/>
          <w:highlight w:val="none"/>
          <w:lang w:val="en-US" w:eastAsia="zh-CN"/>
        </w:rPr>
        <w:t>he MSD levels are shown in the follow:</w:t>
      </w:r>
    </w:p>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drawing>
          <wp:inline distT="0" distB="0" distL="114300" distR="114300">
            <wp:extent cx="4566920" cy="1736090"/>
            <wp:effectExtent l="0" t="0" r="5080" b="16510"/>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6"/>
                    <a:stretch>
                      <a:fillRect/>
                    </a:stretch>
                  </pic:blipFill>
                  <pic:spPr>
                    <a:xfrm>
                      <a:off x="0" y="0"/>
                      <a:ext cx="4566920" cy="1736090"/>
                    </a:xfrm>
                    <a:prstGeom prst="rect">
                      <a:avLst/>
                    </a:prstGeom>
                    <a:noFill/>
                    <a:ln>
                      <a:noFill/>
                    </a:ln>
                  </pic:spPr>
                </pic:pic>
              </a:graphicData>
            </a:graphic>
          </wp:inline>
        </w:drawing>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 xml:space="preserve">In can be seen that the MSD levels are increased by the delta P due to the total Tx </w:t>
      </w:r>
      <w:r>
        <w:rPr>
          <w:rFonts w:hint="default" w:ascii="Times New Roman" w:hAnsi="Times New Roman" w:cs="Times New Roman"/>
          <w:sz w:val="20"/>
          <w:szCs w:val="20"/>
        </w:rPr>
        <w:t xml:space="preserve"> noise levels in RX band </w:t>
      </w:r>
      <w:r>
        <w:rPr>
          <w:rFonts w:hint="default" w:ascii="Times New Roman" w:hAnsi="Times New Roman" w:eastAsia="宋体" w:cs="Times New Roman"/>
          <w:sz w:val="20"/>
          <w:szCs w:val="20"/>
          <w:lang w:val="en-US" w:eastAsia="zh-CN"/>
        </w:rPr>
        <w:t>increased</w:t>
      </w:r>
      <w:r>
        <w:rPr>
          <w:rFonts w:hint="default" w:ascii="Times New Roman" w:hAnsi="Times New Roman" w:eastAsia="宋体" w:cs="Times New Roman"/>
          <w:b w:val="0"/>
          <w:bCs w:val="0"/>
          <w:color w:val="auto"/>
          <w:sz w:val="20"/>
          <w:szCs w:val="20"/>
          <w:highlight w:val="none"/>
          <w:lang w:val="en-US" w:eastAsia="zh-CN"/>
        </w:rPr>
        <w:t>. When the delta P=2dB, then all of MSD levels are exceed 0.5dB. For 50MHz, the MSD~=1.5dB</w:t>
      </w:r>
      <w:r>
        <w:rPr>
          <w:rFonts w:hint="default" w:ascii="Times New Roman" w:hAnsi="Times New Roman" w:eastAsia="宋体" w:cs="Times New Roman"/>
          <w:sz w:val="20"/>
          <w:szCs w:val="20"/>
          <w:lang w:val="en-US" w:eastAsia="zh-CN"/>
        </w:rPr>
        <w:t xml:space="preserve">,which means additional degradation needs to be considered. However, it </w:t>
      </w:r>
      <w:r>
        <w:rPr>
          <w:rFonts w:hint="default" w:ascii="Times New Roman" w:hAnsi="Times New Roman" w:eastAsia="宋体" w:cs="Times New Roman"/>
          <w:b w:val="0"/>
          <w:bCs w:val="0"/>
          <w:color w:val="auto"/>
          <w:sz w:val="20"/>
          <w:szCs w:val="20"/>
          <w:highlight w:val="none"/>
          <w:lang w:val="en-US" w:eastAsia="zh-CN"/>
        </w:rPr>
        <w:t xml:space="preserve">seems little impact on the REFSEN requirements by increasing delta P, i.e. increasing of 1dB delta P result in &lt;0.2dB MSD worsen. </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color w:val="auto"/>
          <w:sz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Assuming additional 6dB total Tx noise on top of the existing measured ones, then to guarantee the same REFSEN requirements as PC3 for PC2, ~</w:t>
      </w:r>
      <w:r>
        <w:rPr>
          <w:rFonts w:hint="eastAsia" w:ascii="Times New Roman" w:hAnsi="Times New Roman" w:eastAsia="宋体" w:cs="Times New Roman"/>
          <w:b w:val="0"/>
          <w:bCs w:val="0"/>
          <w:color w:val="auto"/>
          <w:sz w:val="20"/>
          <w:szCs w:val="20"/>
          <w:highlight w:val="none"/>
          <w:lang w:val="en-US" w:eastAsia="zh-CN"/>
        </w:rPr>
        <w:t>5</w:t>
      </w:r>
      <w:r>
        <w:rPr>
          <w:rFonts w:hint="default" w:ascii="Times New Roman" w:hAnsi="Times New Roman" w:eastAsia="宋体" w:cs="Times New Roman"/>
          <w:b w:val="0"/>
          <w:bCs w:val="0"/>
          <w:color w:val="auto"/>
          <w:sz w:val="20"/>
          <w:szCs w:val="20"/>
          <w:highlight w:val="none"/>
          <w:lang w:val="en-US" w:eastAsia="zh-CN"/>
        </w:rPr>
        <w:t xml:space="preserve">dB additional </w:t>
      </w:r>
      <w:r>
        <w:rPr>
          <w:rFonts w:hint="default" w:ascii="Times New Roman" w:hAnsi="Times New Roman" w:eastAsia="宋体" w:cs="Times New Roman"/>
          <w:color w:val="auto"/>
          <w:sz w:val="20"/>
          <w:highlight w:val="none"/>
          <w:lang w:val="en-US" w:eastAsia="zh-CN"/>
        </w:rPr>
        <w:t>du</w:t>
      </w:r>
      <w:r>
        <w:rPr>
          <w:rFonts w:hint="default" w:ascii="Times New Roman" w:hAnsi="Times New Roman" w:eastAsia="宋体" w:cs="Times New Roman"/>
          <w:b w:val="0"/>
          <w:bCs w:val="0"/>
          <w:color w:val="auto"/>
          <w:sz w:val="20"/>
          <w:szCs w:val="20"/>
          <w:highlight w:val="none"/>
          <w:lang w:val="en-US" w:eastAsia="zh-CN"/>
        </w:rPr>
        <w:t>plexer rejections on top of the existing one would be needed.</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eastAsia" w:ascii="Times New Roman" w:hAnsi="Times New Roman" w:eastAsia="宋体" w:cs="Times New Roman"/>
          <w:b w:val="0"/>
          <w:bCs w:val="0"/>
          <w:color w:val="auto"/>
          <w:sz w:val="20"/>
          <w:szCs w:val="20"/>
          <w:highlight w:val="none"/>
          <w:lang w:val="en-US" w:eastAsia="zh-CN"/>
        </w:rPr>
        <w:t>However, d</w:t>
      </w:r>
      <w:r>
        <w:rPr>
          <w:rFonts w:hint="default" w:ascii="Times New Roman" w:hAnsi="Times New Roman" w:eastAsia="宋体" w:cs="Times New Roman"/>
          <w:b w:val="0"/>
          <w:bCs w:val="0"/>
          <w:color w:val="auto"/>
          <w:sz w:val="20"/>
          <w:szCs w:val="20"/>
          <w:highlight w:val="none"/>
          <w:lang w:val="en-US" w:eastAsia="zh-CN"/>
        </w:rPr>
        <w:t>ue to there are no CIM issue for all the channel bandwidths</w:t>
      </w:r>
      <w:r>
        <w:rPr>
          <w:rFonts w:hint="eastAsia" w:ascii="Times New Roman" w:hAnsi="Times New Roman" w:eastAsia="宋体" w:cs="Times New Roman"/>
          <w:b w:val="0"/>
          <w:bCs w:val="0"/>
          <w:color w:val="auto"/>
          <w:sz w:val="20"/>
          <w:szCs w:val="20"/>
          <w:highlight w:val="none"/>
          <w:lang w:val="en-US" w:eastAsia="zh-CN"/>
        </w:rPr>
        <w:t xml:space="preserve"> for band n1</w:t>
      </w:r>
      <w:r>
        <w:rPr>
          <w:rFonts w:hint="default" w:ascii="Times New Roman" w:hAnsi="Times New Roman" w:eastAsia="宋体" w:cs="Times New Roman"/>
          <w:b w:val="0"/>
          <w:bCs w:val="0"/>
          <w:color w:val="auto"/>
          <w:sz w:val="20"/>
          <w:szCs w:val="20"/>
          <w:highlight w:val="none"/>
          <w:lang w:val="en-US" w:eastAsia="zh-CN"/>
        </w:rPr>
        <w:t xml:space="preserve">, so additional 6dB may impossible when increasing 3dB MOP. Here we assume 4dB </w:t>
      </w:r>
      <w:r>
        <w:rPr>
          <w:rFonts w:hint="default" w:ascii="Times New Roman" w:hAnsi="Times New Roman" w:eastAsia="宋体" w:cs="Times New Roman"/>
          <w:color w:val="auto"/>
          <w:sz w:val="20"/>
          <w:highlight w:val="none"/>
          <w:lang w:val="en-US" w:eastAsia="zh-CN"/>
        </w:rPr>
        <w:t>additional total noise here, then ~3dB du</w:t>
      </w:r>
      <w:r>
        <w:rPr>
          <w:rFonts w:hint="default" w:ascii="Times New Roman" w:hAnsi="Times New Roman" w:eastAsia="宋体" w:cs="Times New Roman"/>
          <w:b w:val="0"/>
          <w:bCs w:val="0"/>
          <w:color w:val="auto"/>
          <w:sz w:val="20"/>
          <w:szCs w:val="20"/>
          <w:highlight w:val="none"/>
          <w:lang w:val="en-US" w:eastAsia="zh-CN"/>
        </w:rPr>
        <w:t xml:space="preserve">plexer rejections on top of the existing one would be needed to guarantee the existing PC3 REFSEN </w:t>
      </w:r>
      <w:r>
        <w:rPr>
          <w:rFonts w:hint="eastAsia" w:ascii="Times New Roman" w:hAnsi="Times New Roman" w:eastAsia="宋体" w:cs="Times New Roman"/>
          <w:b w:val="0"/>
          <w:bCs w:val="0"/>
          <w:color w:val="auto"/>
          <w:sz w:val="20"/>
          <w:szCs w:val="20"/>
          <w:highlight w:val="none"/>
          <w:lang w:val="en-US" w:eastAsia="zh-CN"/>
        </w:rPr>
        <w:t xml:space="preserve">requirements </w:t>
      </w:r>
      <w:r>
        <w:rPr>
          <w:rFonts w:hint="default" w:ascii="Times New Roman" w:hAnsi="Times New Roman" w:eastAsia="宋体" w:cs="Times New Roman"/>
          <w:b w:val="0"/>
          <w:bCs w:val="0"/>
          <w:color w:val="auto"/>
          <w:sz w:val="20"/>
          <w:szCs w:val="20"/>
          <w:highlight w:val="none"/>
          <w:lang w:val="en-US" w:eastAsia="zh-CN"/>
        </w:rPr>
        <w:t>for PC2 for band n1.</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bCs/>
          <w:sz w:val="20"/>
          <w:szCs w:val="20"/>
          <w:lang w:val="en-US" w:eastAsia="zh-CN"/>
        </w:rPr>
      </w:pPr>
      <w:r>
        <w:rPr>
          <w:rFonts w:hint="default" w:ascii="Times New Roman" w:hAnsi="Times New Roman" w:eastAsia="宋体" w:cs="Times New Roman"/>
          <w:b/>
          <w:bCs/>
          <w:color w:val="auto"/>
          <w:sz w:val="20"/>
          <w:szCs w:val="20"/>
          <w:highlight w:val="none"/>
          <w:lang w:val="en-US" w:eastAsia="zh-CN"/>
        </w:rPr>
        <w:t xml:space="preserve">Observation 1. </w:t>
      </w:r>
      <w:r>
        <w:rPr>
          <w:rFonts w:hint="eastAsia" w:eastAsia="宋体" w:cs="Times New Roman"/>
          <w:b/>
          <w:bCs/>
          <w:sz w:val="20"/>
          <w:szCs w:val="20"/>
          <w:lang w:val="en-US" w:eastAsia="zh-CN"/>
        </w:rPr>
        <w:t>F</w:t>
      </w:r>
      <w:r>
        <w:rPr>
          <w:rFonts w:hint="default" w:ascii="Times New Roman" w:hAnsi="Times New Roman" w:eastAsia="宋体" w:cs="Times New Roman"/>
          <w:b/>
          <w:bCs/>
          <w:sz w:val="20"/>
          <w:szCs w:val="20"/>
          <w:lang w:val="en-US" w:eastAsia="zh-CN"/>
        </w:rPr>
        <w:t>or band n</w:t>
      </w:r>
      <w:r>
        <w:rPr>
          <w:rFonts w:hint="eastAsia" w:eastAsia="宋体" w:cs="Times New Roman"/>
          <w:b/>
          <w:bCs/>
          <w:sz w:val="20"/>
          <w:szCs w:val="20"/>
          <w:lang w:val="en-US" w:eastAsia="zh-CN"/>
        </w:rPr>
        <w:t xml:space="preserve">1, </w:t>
      </w:r>
      <w:r>
        <w:rPr>
          <w:rFonts w:hint="eastAsia" w:ascii="Times New Roman" w:hAnsi="Times New Roman" w:eastAsia="宋体" w:cs="Times New Roman"/>
          <w:b/>
          <w:bCs/>
          <w:color w:val="auto"/>
          <w:sz w:val="20"/>
          <w:szCs w:val="20"/>
          <w:highlight w:val="none"/>
          <w:lang w:val="en-US" w:eastAsia="zh-CN"/>
        </w:rPr>
        <w:t>a</w:t>
      </w:r>
      <w:r>
        <w:rPr>
          <w:rFonts w:hint="default" w:ascii="Times New Roman" w:hAnsi="Times New Roman" w:eastAsia="宋体" w:cs="Times New Roman"/>
          <w:b/>
          <w:bCs/>
          <w:color w:val="auto"/>
          <w:sz w:val="20"/>
          <w:szCs w:val="20"/>
          <w:highlight w:val="none"/>
          <w:lang w:val="en-US" w:eastAsia="zh-CN"/>
        </w:rPr>
        <w:t xml:space="preserve">ssuming additional 4dB total noise caused by increasing 3dB MOP, then </w:t>
      </w:r>
      <w:r>
        <w:rPr>
          <w:rFonts w:hint="default" w:ascii="Times New Roman" w:hAnsi="Times New Roman" w:eastAsia="宋体" w:cs="Times New Roman"/>
          <w:b/>
          <w:bCs/>
          <w:sz w:val="20"/>
          <w:szCs w:val="20"/>
          <w:lang w:val="en-US" w:eastAsia="zh-CN"/>
        </w:rPr>
        <w:t xml:space="preserve">~3dB duplexer rejections on top of the existing one </w:t>
      </w:r>
      <w:r>
        <w:rPr>
          <w:rFonts w:hint="eastAsia" w:ascii="Times New Roman" w:hAnsi="Times New Roman" w:eastAsia="宋体" w:cs="Times New Roman"/>
          <w:b/>
          <w:bCs/>
          <w:sz w:val="20"/>
          <w:szCs w:val="20"/>
          <w:lang w:val="en-US" w:eastAsia="zh-CN"/>
        </w:rPr>
        <w:t xml:space="preserve">could </w:t>
      </w:r>
      <w:r>
        <w:rPr>
          <w:rFonts w:hint="default" w:ascii="Times New Roman" w:hAnsi="Times New Roman" w:eastAsia="宋体" w:cs="Times New Roman"/>
          <w:b/>
          <w:bCs/>
          <w:sz w:val="20"/>
          <w:szCs w:val="20"/>
          <w:lang w:val="en-US" w:eastAsia="zh-CN"/>
        </w:rPr>
        <w:t xml:space="preserve">be needed to guarantee the existing PC3 REFSEN </w:t>
      </w:r>
      <w:r>
        <w:rPr>
          <w:rFonts w:hint="eastAsia" w:ascii="Times New Roman" w:hAnsi="Times New Roman" w:eastAsia="宋体" w:cs="Times New Roman"/>
          <w:b/>
          <w:bCs/>
          <w:sz w:val="20"/>
          <w:szCs w:val="20"/>
          <w:lang w:val="en-US" w:eastAsia="zh-CN"/>
        </w:rPr>
        <w:t>requirements</w:t>
      </w:r>
      <w:r>
        <w:rPr>
          <w:rFonts w:hint="default" w:ascii="Times New Roman" w:hAnsi="Times New Roman" w:eastAsia="宋体" w:cs="Times New Roman"/>
          <w:b/>
          <w:bCs/>
          <w:sz w:val="20"/>
          <w:szCs w:val="20"/>
          <w:lang w:val="en-US" w:eastAsia="zh-CN"/>
        </w:rPr>
        <w:t xml:space="preserve"> for PC2.</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bCs/>
          <w:color w:val="auto"/>
          <w:sz w:val="20"/>
          <w:szCs w:val="20"/>
          <w:highlight w:val="none"/>
          <w:u w:val="single"/>
          <w:lang w:val="en-US" w:eastAsia="zh-CN"/>
        </w:rPr>
      </w:pPr>
      <w:r>
        <w:rPr>
          <w:rFonts w:hint="default" w:ascii="Times New Roman" w:hAnsi="Times New Roman" w:eastAsia="宋体" w:cs="Times New Roman"/>
          <w:b/>
          <w:bCs/>
          <w:color w:val="auto"/>
          <w:sz w:val="20"/>
          <w:szCs w:val="20"/>
          <w:highlight w:val="none"/>
          <w:u w:val="single"/>
          <w:lang w:val="en-US" w:eastAsia="zh-CN"/>
        </w:rPr>
        <w:t>band n3</w:t>
      </w:r>
    </w:p>
    <w:p>
      <w:pPr>
        <w:keepNext/>
        <w:keepLines/>
        <w:pageBreakBefore w:val="0"/>
        <w:widowControl w:val="0"/>
        <w:numPr>
          <w:ilvl w:val="-1"/>
          <w:numId w:val="0"/>
        </w:numPr>
        <w:kinsoku/>
        <w:wordWrap/>
        <w:overflowPunct/>
        <w:topLinePunct w:val="0"/>
        <w:autoSpaceDE/>
        <w:autoSpaceDN/>
        <w:bidi w:val="0"/>
        <w:adjustRightInd/>
        <w:snapToGrid/>
        <w:spacing w:after="120"/>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sz w:val="20"/>
          <w:szCs w:val="20"/>
          <w:lang w:val="en-US" w:eastAsia="zh-CN"/>
        </w:rPr>
        <w:t>For band n3, the situation is more complicated since CIM5 may need to be considered for some larger CBWs such as 35MHz, 40MHz 45MHz and 50MHz, shown in table 1. We can see from table 1, there are CIM5 problem for 40MHz, 45MHz and 50MHz with the same UL configurations of 50RB, which will further degrade the REFSEN requirements.</w:t>
      </w:r>
      <w:r>
        <w:rPr>
          <w:rFonts w:hint="eastAsia" w:ascii="Times New Roman" w:hAnsi="Times New Roman" w:eastAsia="宋体" w:cs="Times New Roman"/>
          <w:b w:val="0"/>
          <w:bCs w:val="0"/>
          <w:sz w:val="20"/>
          <w:szCs w:val="20"/>
          <w:lang w:val="en-US" w:eastAsia="zh-CN"/>
        </w:rPr>
        <w:t xml:space="preserve"> Therefore, w</w:t>
      </w:r>
      <w:r>
        <w:rPr>
          <w:rFonts w:hint="default" w:ascii="Times New Roman" w:hAnsi="Times New Roman" w:eastAsia="宋体" w:cs="Times New Roman"/>
          <w:b w:val="0"/>
          <w:bCs w:val="0"/>
          <w:color w:val="auto"/>
          <w:sz w:val="20"/>
          <w:szCs w:val="20"/>
          <w:highlight w:val="none"/>
          <w:lang w:val="en-US" w:eastAsia="zh-CN"/>
        </w:rPr>
        <w:t>hen the maximum output power increase 3dB, CIM5 value will become large which will cause REFSEN degradation more severer.</w:t>
      </w:r>
    </w:p>
    <w:p>
      <w:pPr>
        <w:keepNext/>
        <w:keepLines/>
        <w:pageBreakBefore w:val="0"/>
        <w:widowControl w:val="0"/>
        <w:numPr>
          <w:ilvl w:val="-1"/>
          <w:numId w:val="0"/>
        </w:numPr>
        <w:kinsoku/>
        <w:wordWrap/>
        <w:overflowPunct/>
        <w:topLinePunct w:val="0"/>
        <w:autoSpaceDE/>
        <w:autoSpaceDN/>
        <w:bidi w:val="0"/>
        <w:adjustRightInd/>
        <w:snapToGrid/>
        <w:spacing w:after="120"/>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eastAsia" w:ascii="Times New Roman" w:hAnsi="Times New Roman" w:eastAsia="宋体" w:cs="Times New Roman"/>
          <w:b w:val="0"/>
          <w:bCs w:val="0"/>
          <w:color w:val="auto"/>
          <w:sz w:val="20"/>
          <w:szCs w:val="20"/>
          <w:highlight w:val="none"/>
          <w:lang w:val="en-US" w:eastAsia="zh-CN"/>
        </w:rPr>
        <w:t>Table 1. CIM5 calculation for band n3</w:t>
      </w:r>
    </w:p>
    <w:tbl>
      <w:tblPr>
        <w:tblStyle w:val="76"/>
        <w:tblW w:w="868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120"/>
        <w:gridCol w:w="1080"/>
        <w:gridCol w:w="1080"/>
        <w:gridCol w:w="1080"/>
        <w:gridCol w:w="1080"/>
        <w:gridCol w:w="1080"/>
        <w:gridCol w:w="1080"/>
        <w:gridCol w:w="10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55" w:hRule="atLeast"/>
          <w:jc w:val="center"/>
        </w:trPr>
        <w:tc>
          <w:tcPr>
            <w:tcW w:w="11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CBW_Tx</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20</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25</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30</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35</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40</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45</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jc w:val="center"/>
        </w:trPr>
        <w:tc>
          <w:tcPr>
            <w:tcW w:w="11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CBW_Rx</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20</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25</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30</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0" w:leftChars="0" w:firstLine="0" w:firstLine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35</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0" w:leftChars="0" w:firstLine="0" w:firstLine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40</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0" w:leftChars="0" w:firstLine="0" w:firstLine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45</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jc w:val="center"/>
        </w:trPr>
        <w:tc>
          <w:tcPr>
            <w:tcW w:w="11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Ful</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1775</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1772.5</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1770</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1767.5</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1765</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1762.5</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1760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jc w:val="center"/>
        </w:trPr>
        <w:tc>
          <w:tcPr>
            <w:tcW w:w="11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UL RB</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50</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50</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50</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50</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50</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50</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jc w:val="center"/>
        </w:trPr>
        <w:tc>
          <w:tcPr>
            <w:tcW w:w="11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Fdl</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1870</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1867.5</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1865</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1862.5</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1860</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1857.5</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1855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jc w:val="center"/>
        </w:trPr>
        <w:tc>
          <w:tcPr>
            <w:tcW w:w="11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Rx_high</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1880</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1880</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1880</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1880</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1880</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1880</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1880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jc w:val="center"/>
        </w:trPr>
        <w:tc>
          <w:tcPr>
            <w:tcW w:w="11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Rx_low</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1860</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1855</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1850</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1845</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1840</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1835</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1830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jc w:val="center"/>
        </w:trPr>
        <w:tc>
          <w:tcPr>
            <w:tcW w:w="11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CIM5 low</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1777.7</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1787.4</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1797.0</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1807.1</w:t>
            </w:r>
          </w:p>
        </w:tc>
        <w:tc>
          <w:tcPr>
            <w:tcW w:w="1080" w:type="dxa"/>
            <w:tcBorders>
              <w:top w:val="single" w:color="000000" w:sz="4" w:space="0"/>
              <w:left w:val="single" w:color="000000" w:sz="4" w:space="0"/>
              <w:bottom w:val="single" w:color="000000" w:sz="4" w:space="0"/>
              <w:right w:val="single" w:color="000000" w:sz="4" w:space="0"/>
            </w:tcBorders>
            <w:shd w:val="clear" w:color="auto" w:fill="FF0000"/>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1817.2</w:t>
            </w:r>
          </w:p>
        </w:tc>
        <w:tc>
          <w:tcPr>
            <w:tcW w:w="1080" w:type="dxa"/>
            <w:tcBorders>
              <w:top w:val="single" w:color="000000" w:sz="4" w:space="0"/>
              <w:left w:val="single" w:color="000000" w:sz="4" w:space="0"/>
              <w:bottom w:val="single" w:color="000000" w:sz="4" w:space="0"/>
              <w:right w:val="single" w:color="000000" w:sz="4" w:space="0"/>
            </w:tcBorders>
            <w:shd w:val="clear" w:color="auto" w:fill="FF0000"/>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1826.4</w:t>
            </w:r>
          </w:p>
        </w:tc>
        <w:tc>
          <w:tcPr>
            <w:tcW w:w="1080" w:type="dxa"/>
            <w:tcBorders>
              <w:top w:val="single" w:color="000000" w:sz="4" w:space="0"/>
              <w:left w:val="single" w:color="000000" w:sz="4" w:space="0"/>
              <w:bottom w:val="single" w:color="000000" w:sz="4" w:space="0"/>
              <w:right w:val="single" w:color="000000" w:sz="4" w:space="0"/>
            </w:tcBorders>
            <w:shd w:val="clear" w:color="auto" w:fill="FF0000"/>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1836.5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jc w:val="center"/>
        </w:trPr>
        <w:tc>
          <w:tcPr>
            <w:tcW w:w="11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CIM5 center</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1800.2</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1809.9</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1819.5</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1829.6</w:t>
            </w:r>
          </w:p>
        </w:tc>
        <w:tc>
          <w:tcPr>
            <w:tcW w:w="1080" w:type="dxa"/>
            <w:tcBorders>
              <w:top w:val="single" w:color="000000" w:sz="4" w:space="0"/>
              <w:left w:val="single" w:color="000000" w:sz="4" w:space="0"/>
              <w:bottom w:val="single" w:color="000000" w:sz="4" w:space="0"/>
              <w:right w:val="single" w:color="000000" w:sz="4" w:space="0"/>
            </w:tcBorders>
            <w:shd w:val="clear" w:color="auto" w:fill="FF0000"/>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1839.75</w:t>
            </w:r>
          </w:p>
        </w:tc>
        <w:tc>
          <w:tcPr>
            <w:tcW w:w="1080" w:type="dxa"/>
            <w:tcBorders>
              <w:top w:val="single" w:color="000000" w:sz="4" w:space="0"/>
              <w:left w:val="single" w:color="000000" w:sz="4" w:space="0"/>
              <w:bottom w:val="single" w:color="000000" w:sz="4" w:space="0"/>
              <w:right w:val="single" w:color="000000" w:sz="4" w:space="0"/>
            </w:tcBorders>
            <w:shd w:val="clear" w:color="auto" w:fill="FF0000"/>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1848.9</w:t>
            </w:r>
          </w:p>
        </w:tc>
        <w:tc>
          <w:tcPr>
            <w:tcW w:w="1080" w:type="dxa"/>
            <w:tcBorders>
              <w:top w:val="single" w:color="000000" w:sz="4" w:space="0"/>
              <w:left w:val="single" w:color="000000" w:sz="4" w:space="0"/>
              <w:bottom w:val="single" w:color="000000" w:sz="4" w:space="0"/>
              <w:right w:val="single" w:color="000000" w:sz="4" w:space="0"/>
            </w:tcBorders>
            <w:shd w:val="clear" w:color="auto" w:fill="FF0000"/>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1859.0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jc w:val="center"/>
        </w:trPr>
        <w:tc>
          <w:tcPr>
            <w:tcW w:w="11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CIM5 high</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1822.7</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1832.4</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1842.0</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1852.1</w:t>
            </w:r>
          </w:p>
        </w:tc>
        <w:tc>
          <w:tcPr>
            <w:tcW w:w="1080" w:type="dxa"/>
            <w:tcBorders>
              <w:top w:val="single" w:color="000000" w:sz="4" w:space="0"/>
              <w:left w:val="single" w:color="000000" w:sz="4" w:space="0"/>
              <w:bottom w:val="single" w:color="000000" w:sz="4" w:space="0"/>
              <w:right w:val="single" w:color="000000" w:sz="4" w:space="0"/>
            </w:tcBorders>
            <w:shd w:val="clear" w:color="auto" w:fill="FF0000"/>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1862.2</w:t>
            </w:r>
          </w:p>
        </w:tc>
        <w:tc>
          <w:tcPr>
            <w:tcW w:w="1080" w:type="dxa"/>
            <w:tcBorders>
              <w:top w:val="single" w:color="000000" w:sz="4" w:space="0"/>
              <w:left w:val="single" w:color="000000" w:sz="4" w:space="0"/>
              <w:bottom w:val="single" w:color="000000" w:sz="4" w:space="0"/>
              <w:right w:val="single" w:color="000000" w:sz="4" w:space="0"/>
            </w:tcBorders>
            <w:shd w:val="clear" w:color="auto" w:fill="FF0000"/>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1871.4</w:t>
            </w:r>
          </w:p>
        </w:tc>
        <w:tc>
          <w:tcPr>
            <w:tcW w:w="1080" w:type="dxa"/>
            <w:tcBorders>
              <w:top w:val="single" w:color="000000" w:sz="4" w:space="0"/>
              <w:left w:val="single" w:color="000000" w:sz="4" w:space="0"/>
              <w:bottom w:val="single" w:color="000000" w:sz="4" w:space="0"/>
              <w:right w:val="single" w:color="000000" w:sz="4" w:space="0"/>
            </w:tcBorders>
            <w:shd w:val="clear" w:color="auto" w:fill="FF0000"/>
            <w:noWrap/>
            <w:tcMar>
              <w:top w:w="15" w:type="dxa"/>
              <w:left w:w="15" w:type="dxa"/>
              <w:right w:w="15" w:type="dxa"/>
            </w:tcMar>
            <w:vAlign w:val="center"/>
          </w:tcPr>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1881.5</w:t>
            </w:r>
          </w:p>
        </w:tc>
      </w:tr>
    </w:tbl>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val="0"/>
          <w:bCs w:val="0"/>
          <w:color w:val="auto"/>
          <w:sz w:val="20"/>
          <w:szCs w:val="20"/>
          <w:highlight w:val="none"/>
          <w:lang w:val="en-US" w:eastAsia="zh-CN"/>
        </w:rPr>
      </w:pP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color w:val="auto"/>
          <w:sz w:val="20"/>
          <w:highlight w:val="none"/>
          <w:lang w:val="en-US" w:eastAsia="zh-CN"/>
        </w:rPr>
      </w:pPr>
      <w:r>
        <w:rPr>
          <w:rFonts w:hint="default" w:ascii="Times New Roman" w:hAnsi="Times New Roman" w:eastAsia="宋体" w:cs="Times New Roman"/>
          <w:b w:val="0"/>
          <w:bCs w:val="0"/>
          <w:sz w:val="20"/>
          <w:szCs w:val="20"/>
          <w:lang w:val="en-US" w:eastAsia="zh-CN"/>
        </w:rPr>
        <w:t xml:space="preserve">Similar with band n1, </w:t>
      </w:r>
      <w:r>
        <w:rPr>
          <w:rFonts w:hint="default" w:ascii="Times New Roman" w:hAnsi="Times New Roman" w:eastAsia="宋体" w:cs="Times New Roman"/>
          <w:color w:val="auto"/>
          <w:sz w:val="20"/>
          <w:highlight w:val="none"/>
          <w:lang w:val="en-US" w:eastAsia="zh-CN"/>
        </w:rPr>
        <w:t xml:space="preserve">We cite some measurement results </w:t>
      </w:r>
      <w:r>
        <w:rPr>
          <w:rFonts w:hint="eastAsia" w:ascii="Times New Roman" w:hAnsi="Times New Roman" w:eastAsia="宋体" w:cs="Times New Roman"/>
          <w:color w:val="auto"/>
          <w:sz w:val="20"/>
          <w:highlight w:val="none"/>
          <w:lang w:val="en-US" w:eastAsia="zh-CN"/>
        </w:rPr>
        <w:t>in [5]</w:t>
      </w:r>
      <w:r>
        <w:rPr>
          <w:rFonts w:hint="default" w:ascii="Times New Roman" w:hAnsi="Times New Roman" w:eastAsia="宋体" w:cs="Times New Roman"/>
          <w:color w:val="auto"/>
          <w:sz w:val="20"/>
          <w:highlight w:val="none"/>
          <w:lang w:val="en-US" w:eastAsia="zh-CN"/>
        </w:rPr>
        <w:t>as follow:</w:t>
      </w:r>
    </w:p>
    <w:p>
      <w:pPr>
        <w:keepNext/>
        <w:keepLines/>
        <w:pageBreakBefore w:val="0"/>
        <w:kinsoku/>
        <w:wordWrap/>
        <w:topLinePunct w:val="0"/>
        <w:bidi w:val="0"/>
        <w:snapToGrid/>
        <w:spacing w:after="120"/>
        <w:contextualSpacing/>
        <w:jc w:val="both"/>
        <w:rPr>
          <w:rFonts w:hint="default" w:ascii="Times New Roman" w:hAnsi="Times New Roman" w:cs="Times New Roman"/>
          <w:sz w:val="20"/>
          <w:szCs w:val="20"/>
        </w:rPr>
      </w:pPr>
      <w:r>
        <w:rPr>
          <w:rFonts w:hint="default" w:ascii="Times New Roman" w:hAnsi="Times New Roman" w:cs="Times New Roman"/>
          <w:sz w:val="20"/>
          <w:szCs w:val="20"/>
        </w:rPr>
        <w:t>The measured TX noise levels in RX band are:</w:t>
      </w:r>
    </w:p>
    <w:p>
      <w:pPr>
        <w:pStyle w:val="209"/>
        <w:keepNext/>
        <w:keepLines/>
        <w:pageBreakBefore w:val="0"/>
        <w:numPr>
          <w:ilvl w:val="0"/>
          <w:numId w:val="13"/>
        </w:numPr>
        <w:kinsoku/>
        <w:wordWrap/>
        <w:topLinePunct w:val="0"/>
        <w:bidi w:val="0"/>
        <w:snapToGrid/>
        <w:spacing w:after="120"/>
        <w:ind w:firstLineChars="0"/>
        <w:contextualSpacing/>
        <w:jc w:val="both"/>
        <w:rPr>
          <w:rFonts w:hint="default" w:ascii="Times New Roman" w:hAnsi="Times New Roman" w:cs="Times New Roman"/>
          <w:sz w:val="20"/>
          <w:szCs w:val="20"/>
        </w:rPr>
      </w:pPr>
      <w:r>
        <w:rPr>
          <w:rFonts w:hint="default" w:ascii="Times New Roman" w:hAnsi="Times New Roman" w:cs="Times New Roman"/>
          <w:sz w:val="20"/>
          <w:szCs w:val="20"/>
          <w:lang w:val="en-US" w:eastAsia="zh-CN"/>
        </w:rPr>
        <w:t>3</w:t>
      </w:r>
      <w:r>
        <w:rPr>
          <w:rFonts w:hint="default" w:ascii="Times New Roman" w:hAnsi="Times New Roman" w:cs="Times New Roman"/>
          <w:sz w:val="20"/>
          <w:szCs w:val="20"/>
        </w:rPr>
        <w:t>5 MHz: -</w:t>
      </w:r>
      <w:r>
        <w:rPr>
          <w:rFonts w:hint="default" w:ascii="Times New Roman" w:hAnsi="Times New Roman" w:cs="Times New Roman"/>
          <w:sz w:val="20"/>
          <w:szCs w:val="20"/>
          <w:lang w:val="en-US" w:eastAsia="zh-CN"/>
        </w:rPr>
        <w:t>45</w:t>
      </w:r>
      <w:r>
        <w:rPr>
          <w:rFonts w:hint="default" w:ascii="Times New Roman" w:hAnsi="Times New Roman" w:cs="Times New Roman"/>
          <w:sz w:val="20"/>
          <w:szCs w:val="20"/>
        </w:rPr>
        <w:t xml:space="preserve"> dBm,</w:t>
      </w:r>
    </w:p>
    <w:p>
      <w:pPr>
        <w:pStyle w:val="209"/>
        <w:keepNext/>
        <w:keepLines/>
        <w:pageBreakBefore w:val="0"/>
        <w:numPr>
          <w:ilvl w:val="0"/>
          <w:numId w:val="13"/>
        </w:numPr>
        <w:kinsoku/>
        <w:wordWrap/>
        <w:topLinePunct w:val="0"/>
        <w:bidi w:val="0"/>
        <w:snapToGrid/>
        <w:spacing w:after="120"/>
        <w:ind w:firstLineChars="0"/>
        <w:contextualSpacing/>
        <w:jc w:val="both"/>
        <w:rPr>
          <w:rFonts w:hint="default" w:ascii="Times New Roman" w:hAnsi="Times New Roman" w:cs="Times New Roman"/>
          <w:sz w:val="20"/>
          <w:szCs w:val="20"/>
        </w:rPr>
      </w:pPr>
      <w:r>
        <w:rPr>
          <w:rFonts w:hint="default" w:ascii="Times New Roman" w:hAnsi="Times New Roman" w:cs="Times New Roman"/>
          <w:sz w:val="20"/>
          <w:szCs w:val="20"/>
          <w:lang w:val="en-US" w:eastAsia="zh-CN"/>
        </w:rPr>
        <w:t>40</w:t>
      </w:r>
      <w:r>
        <w:rPr>
          <w:rFonts w:hint="default" w:ascii="Times New Roman" w:hAnsi="Times New Roman" w:cs="Times New Roman"/>
          <w:sz w:val="20"/>
          <w:szCs w:val="20"/>
        </w:rPr>
        <w:t xml:space="preserve"> MHz: -</w:t>
      </w:r>
      <w:r>
        <w:rPr>
          <w:rFonts w:hint="default" w:ascii="Times New Roman" w:hAnsi="Times New Roman" w:cs="Times New Roman"/>
          <w:sz w:val="20"/>
          <w:szCs w:val="20"/>
          <w:lang w:val="en-US" w:eastAsia="zh-CN"/>
        </w:rPr>
        <w:t xml:space="preserve">40.4 </w:t>
      </w:r>
      <w:r>
        <w:rPr>
          <w:rFonts w:hint="default" w:ascii="Times New Roman" w:hAnsi="Times New Roman" w:cs="Times New Roman"/>
          <w:sz w:val="20"/>
          <w:szCs w:val="20"/>
        </w:rPr>
        <w:t>dBm,</w:t>
      </w:r>
    </w:p>
    <w:p>
      <w:pPr>
        <w:pStyle w:val="209"/>
        <w:keepNext/>
        <w:keepLines/>
        <w:pageBreakBefore w:val="0"/>
        <w:numPr>
          <w:ilvl w:val="0"/>
          <w:numId w:val="13"/>
        </w:numPr>
        <w:kinsoku/>
        <w:wordWrap/>
        <w:topLinePunct w:val="0"/>
        <w:bidi w:val="0"/>
        <w:snapToGrid/>
        <w:spacing w:after="120"/>
        <w:ind w:firstLineChars="0"/>
        <w:contextualSpacing/>
        <w:jc w:val="both"/>
        <w:rPr>
          <w:rFonts w:hint="default" w:ascii="Times New Roman" w:hAnsi="Times New Roman" w:cs="Times New Roman"/>
          <w:sz w:val="20"/>
          <w:szCs w:val="20"/>
        </w:rPr>
      </w:pPr>
      <w:r>
        <w:rPr>
          <w:rFonts w:hint="default" w:ascii="Times New Roman" w:hAnsi="Times New Roman" w:cs="Times New Roman"/>
          <w:sz w:val="20"/>
          <w:szCs w:val="20"/>
        </w:rPr>
        <w:t>4</w:t>
      </w:r>
      <w:r>
        <w:rPr>
          <w:rFonts w:hint="default" w:ascii="Times New Roman" w:hAnsi="Times New Roman" w:cs="Times New Roman"/>
          <w:sz w:val="20"/>
          <w:szCs w:val="20"/>
          <w:lang w:val="en-US" w:eastAsia="zh-CN"/>
        </w:rPr>
        <w:t>5</w:t>
      </w:r>
      <w:r>
        <w:rPr>
          <w:rFonts w:hint="default" w:ascii="Times New Roman" w:hAnsi="Times New Roman" w:cs="Times New Roman"/>
          <w:sz w:val="20"/>
          <w:szCs w:val="20"/>
        </w:rPr>
        <w:t xml:space="preserve"> MHz: -</w:t>
      </w:r>
      <w:r>
        <w:rPr>
          <w:rFonts w:hint="default" w:ascii="Times New Roman" w:hAnsi="Times New Roman" w:cs="Times New Roman"/>
          <w:sz w:val="20"/>
          <w:szCs w:val="20"/>
          <w:lang w:val="en-US" w:eastAsia="zh-CN"/>
        </w:rPr>
        <w:t>38</w:t>
      </w:r>
      <w:r>
        <w:rPr>
          <w:rFonts w:hint="default" w:ascii="Times New Roman" w:hAnsi="Times New Roman" w:cs="Times New Roman"/>
          <w:sz w:val="20"/>
          <w:szCs w:val="20"/>
        </w:rPr>
        <w:t xml:space="preserve"> dBm</w:t>
      </w:r>
      <w:r>
        <w:rPr>
          <w:rFonts w:hint="default" w:ascii="Times New Roman" w:hAnsi="Times New Roman" w:cs="Times New Roman"/>
          <w:sz w:val="20"/>
          <w:szCs w:val="20"/>
          <w:lang w:val="en-US" w:eastAsia="zh-CN"/>
        </w:rPr>
        <w:t>,</w:t>
      </w:r>
    </w:p>
    <w:p>
      <w:pPr>
        <w:pStyle w:val="209"/>
        <w:keepNext/>
        <w:keepLines/>
        <w:pageBreakBefore w:val="0"/>
        <w:numPr>
          <w:ilvl w:val="0"/>
          <w:numId w:val="13"/>
        </w:numPr>
        <w:kinsoku/>
        <w:wordWrap/>
        <w:topLinePunct w:val="0"/>
        <w:bidi w:val="0"/>
        <w:snapToGrid/>
        <w:spacing w:after="120"/>
        <w:ind w:firstLineChars="0"/>
        <w:contextualSpacing/>
        <w:jc w:val="both"/>
        <w:rPr>
          <w:rFonts w:hint="default" w:ascii="Times New Roman" w:hAnsi="Times New Roman" w:cs="Times New Roman"/>
          <w:sz w:val="20"/>
          <w:szCs w:val="20"/>
        </w:rPr>
      </w:pPr>
      <w:r>
        <w:rPr>
          <w:rFonts w:hint="default" w:ascii="Times New Roman" w:hAnsi="Times New Roman" w:cs="Times New Roman"/>
          <w:sz w:val="20"/>
          <w:szCs w:val="20"/>
          <w:lang w:val="en-US" w:eastAsia="zh-CN"/>
        </w:rPr>
        <w:t>5</w:t>
      </w:r>
      <w:r>
        <w:rPr>
          <w:rFonts w:hint="default" w:ascii="Times New Roman" w:hAnsi="Times New Roman" w:cs="Times New Roman"/>
          <w:sz w:val="20"/>
          <w:szCs w:val="20"/>
        </w:rPr>
        <w:t>0 MHz: -</w:t>
      </w:r>
      <w:r>
        <w:rPr>
          <w:rFonts w:hint="default" w:ascii="Times New Roman" w:hAnsi="Times New Roman" w:cs="Times New Roman"/>
          <w:sz w:val="20"/>
          <w:szCs w:val="20"/>
          <w:lang w:val="en-US" w:eastAsia="zh-CN"/>
        </w:rPr>
        <w:t>32.3</w:t>
      </w:r>
      <w:r>
        <w:rPr>
          <w:rFonts w:hint="default" w:ascii="Times New Roman" w:hAnsi="Times New Roman" w:cs="Times New Roman"/>
          <w:sz w:val="20"/>
          <w:szCs w:val="20"/>
        </w:rPr>
        <w:t xml:space="preserve"> dBm</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bCs/>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u w:val="none"/>
          <w:lang w:val="en-US" w:eastAsia="zh-CN"/>
        </w:rPr>
        <w:t>In addition, 50 dB Tx to RX and Tx to Antenna duplexer rejection in Rx band, as a worst case assumption. With the above measurement, the MSD levels for CBW&gt;35MHz channel bandwidths are larger than 0.5dB, which means the REFENS requirements cannot be scaled by the channel bandwidth since CIM5 interference needs to be considered.</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bCs/>
          <w:color w:val="auto"/>
          <w:sz w:val="20"/>
          <w:szCs w:val="20"/>
          <w:highlight w:val="none"/>
          <w:lang w:val="en-US" w:eastAsia="zh-CN"/>
        </w:rPr>
      </w:pPr>
      <w:r>
        <w:rPr>
          <w:rFonts w:hint="eastAsia" w:eastAsia="宋体" w:cs="Times New Roman"/>
          <w:b w:val="0"/>
          <w:bCs w:val="0"/>
          <w:color w:val="auto"/>
          <w:sz w:val="20"/>
          <w:szCs w:val="20"/>
          <w:highlight w:val="none"/>
          <w:lang w:val="en-US" w:eastAsia="zh-CN"/>
        </w:rPr>
        <w:t>T</w:t>
      </w:r>
      <w:r>
        <w:rPr>
          <w:rFonts w:hint="default" w:ascii="Times New Roman" w:hAnsi="Times New Roman" w:eastAsia="宋体" w:cs="Times New Roman"/>
          <w:b w:val="0"/>
          <w:bCs w:val="0"/>
          <w:color w:val="auto"/>
          <w:sz w:val="20"/>
          <w:szCs w:val="20"/>
          <w:highlight w:val="none"/>
          <w:lang w:val="en-US" w:eastAsia="zh-CN"/>
        </w:rPr>
        <w:t>o roughly simulate the PC2 case</w:t>
      </w:r>
      <w:r>
        <w:rPr>
          <w:rFonts w:hint="eastAsia" w:ascii="Times New Roman" w:hAnsi="Times New Roman" w:eastAsia="宋体" w:cs="Times New Roman"/>
          <w:b w:val="0"/>
          <w:bCs w:val="0"/>
          <w:color w:val="auto"/>
          <w:sz w:val="20"/>
          <w:szCs w:val="20"/>
          <w:highlight w:val="none"/>
          <w:lang w:val="en-US" w:eastAsia="zh-CN"/>
        </w:rPr>
        <w:t>, h</w:t>
      </w:r>
      <w:r>
        <w:rPr>
          <w:rFonts w:hint="default" w:ascii="Times New Roman" w:hAnsi="Times New Roman" w:eastAsia="宋体" w:cs="Times New Roman"/>
          <w:b w:val="0"/>
          <w:bCs w:val="0"/>
          <w:color w:val="auto"/>
          <w:sz w:val="20"/>
          <w:szCs w:val="20"/>
          <w:highlight w:val="none"/>
          <w:lang w:val="en-US" w:eastAsia="zh-CN"/>
        </w:rPr>
        <w:t xml:space="preserve">ere we increase the </w:t>
      </w:r>
      <w:r>
        <w:rPr>
          <w:rFonts w:hint="eastAsia" w:ascii="Times New Roman" w:hAnsi="Times New Roman" w:eastAsia="宋体" w:cs="Times New Roman"/>
          <w:b w:val="0"/>
          <w:bCs w:val="0"/>
          <w:color w:val="auto"/>
          <w:sz w:val="20"/>
          <w:szCs w:val="20"/>
          <w:highlight w:val="none"/>
          <w:lang w:val="en-US" w:eastAsia="zh-CN"/>
        </w:rPr>
        <w:t xml:space="preserve">additional Tx noise (i.e. </w:t>
      </w:r>
      <w:r>
        <w:rPr>
          <w:rFonts w:hint="default" w:ascii="Times New Roman" w:hAnsi="Times New Roman" w:eastAsia="宋体" w:cs="Times New Roman"/>
          <w:b w:val="0"/>
          <w:bCs w:val="0"/>
          <w:color w:val="auto"/>
          <w:sz w:val="20"/>
          <w:szCs w:val="20"/>
          <w:highlight w:val="none"/>
          <w:lang w:val="en-US" w:eastAsia="zh-CN"/>
        </w:rPr>
        <w:t>delta P</w:t>
      </w:r>
      <w:r>
        <w:rPr>
          <w:rFonts w:hint="eastAsia" w:ascii="Times New Roman" w:hAnsi="Times New Roman" w:eastAsia="宋体" w:cs="Times New Roman"/>
          <w:b w:val="0"/>
          <w:bCs w:val="0"/>
          <w:color w:val="auto"/>
          <w:sz w:val="20"/>
          <w:szCs w:val="20"/>
          <w:highlight w:val="none"/>
          <w:lang w:val="en-US" w:eastAsia="zh-CN"/>
        </w:rPr>
        <w:t xml:space="preserve"> f</w:t>
      </w:r>
      <w:r>
        <w:rPr>
          <w:rFonts w:hint="default" w:ascii="Times New Roman" w:hAnsi="Times New Roman" w:eastAsia="宋体" w:cs="Times New Roman"/>
          <w:b w:val="0"/>
          <w:bCs w:val="0"/>
          <w:color w:val="auto"/>
          <w:sz w:val="20"/>
          <w:szCs w:val="20"/>
          <w:highlight w:val="none"/>
          <w:lang w:val="en-US" w:eastAsia="zh-CN"/>
        </w:rPr>
        <w:t xml:space="preserve">rom 0~6dB) on top of the above measured Tx noise levels in Rx band , where 0dB means </w:t>
      </w:r>
      <w:r>
        <w:rPr>
          <w:rFonts w:hint="eastAsia" w:ascii="Times New Roman" w:hAnsi="Times New Roman" w:eastAsia="宋体" w:cs="Times New Roman"/>
          <w:b w:val="0"/>
          <w:bCs w:val="0"/>
          <w:color w:val="auto"/>
          <w:sz w:val="20"/>
          <w:szCs w:val="20"/>
          <w:highlight w:val="none"/>
          <w:lang w:val="en-US" w:eastAsia="zh-CN"/>
        </w:rPr>
        <w:t xml:space="preserve">no additional measured Tx noise, i.e. same with </w:t>
      </w:r>
      <w:r>
        <w:rPr>
          <w:rFonts w:hint="default" w:ascii="Times New Roman" w:hAnsi="Times New Roman" w:eastAsia="宋体" w:cs="Times New Roman"/>
          <w:b w:val="0"/>
          <w:bCs w:val="0"/>
          <w:color w:val="auto"/>
          <w:sz w:val="20"/>
          <w:szCs w:val="20"/>
          <w:highlight w:val="none"/>
          <w:lang w:val="en-US" w:eastAsia="zh-CN"/>
        </w:rPr>
        <w:t xml:space="preserve">PC3 case. </w:t>
      </w:r>
      <w:r>
        <w:rPr>
          <w:rFonts w:hint="eastAsia" w:ascii="Times New Roman" w:hAnsi="Times New Roman" w:eastAsia="宋体" w:cs="Times New Roman"/>
          <w:b w:val="0"/>
          <w:bCs w:val="0"/>
          <w:color w:val="auto"/>
          <w:sz w:val="20"/>
          <w:szCs w:val="20"/>
          <w:highlight w:val="none"/>
          <w:lang w:val="en-US" w:eastAsia="zh-CN"/>
        </w:rPr>
        <w:t>T</w:t>
      </w:r>
      <w:r>
        <w:rPr>
          <w:rFonts w:hint="default" w:ascii="Times New Roman" w:hAnsi="Times New Roman" w:eastAsia="宋体" w:cs="Times New Roman"/>
          <w:b w:val="0"/>
          <w:bCs w:val="0"/>
          <w:color w:val="auto"/>
          <w:sz w:val="20"/>
          <w:szCs w:val="20"/>
          <w:highlight w:val="none"/>
          <w:lang w:val="en-US" w:eastAsia="zh-CN"/>
        </w:rPr>
        <w:t>he MSD levels are shown in the follow:</w:t>
      </w:r>
    </w:p>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ascii="Times New Roman" w:hAnsi="Times New Roman" w:eastAsia="宋体" w:cs="Times New Roman"/>
          <w:b/>
          <w:bCs/>
          <w:color w:val="auto"/>
          <w:sz w:val="20"/>
          <w:szCs w:val="20"/>
          <w:highlight w:val="none"/>
          <w:lang w:val="en-US" w:eastAsia="zh-CN"/>
        </w:rPr>
      </w:pPr>
      <w:r>
        <w:drawing>
          <wp:inline distT="0" distB="0" distL="114300" distR="114300">
            <wp:extent cx="4607560" cy="1739265"/>
            <wp:effectExtent l="0" t="0" r="2540" b="13335"/>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pic:cNvPicPr>
                  </pic:nvPicPr>
                  <pic:blipFill>
                    <a:blip r:embed="rId7"/>
                    <a:stretch>
                      <a:fillRect/>
                    </a:stretch>
                  </pic:blipFill>
                  <pic:spPr>
                    <a:xfrm>
                      <a:off x="0" y="0"/>
                      <a:ext cx="4607560" cy="1739265"/>
                    </a:xfrm>
                    <a:prstGeom prst="rect">
                      <a:avLst/>
                    </a:prstGeom>
                    <a:noFill/>
                    <a:ln>
                      <a:noFill/>
                    </a:ln>
                  </pic:spPr>
                </pic:pic>
              </a:graphicData>
            </a:graphic>
          </wp:inline>
        </w:drawing>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 xml:space="preserve">In can be seen that the MSD levels are increased by the delta P due to the total Tx </w:t>
      </w:r>
      <w:r>
        <w:rPr>
          <w:rFonts w:hint="default" w:ascii="Times New Roman" w:hAnsi="Times New Roman" w:cs="Times New Roman"/>
          <w:sz w:val="20"/>
          <w:szCs w:val="20"/>
        </w:rPr>
        <w:t xml:space="preserve"> noise levels in RX band </w:t>
      </w:r>
      <w:r>
        <w:rPr>
          <w:rFonts w:hint="default" w:ascii="Times New Roman" w:hAnsi="Times New Roman" w:eastAsia="宋体" w:cs="Times New Roman"/>
          <w:sz w:val="20"/>
          <w:szCs w:val="20"/>
          <w:lang w:val="en-US" w:eastAsia="zh-CN"/>
        </w:rPr>
        <w:t>increased</w:t>
      </w:r>
      <w:r>
        <w:rPr>
          <w:rFonts w:hint="default" w:ascii="Times New Roman" w:hAnsi="Times New Roman" w:eastAsia="宋体" w:cs="Times New Roman"/>
          <w:b w:val="0"/>
          <w:bCs w:val="0"/>
          <w:color w:val="auto"/>
          <w:sz w:val="20"/>
          <w:szCs w:val="20"/>
          <w:highlight w:val="none"/>
          <w:lang w:val="en-US" w:eastAsia="zh-CN"/>
        </w:rPr>
        <w:t>. The slope for larger CBW is steeper than the small CBW. Assuming additional 6dB total Tx noise on top of the existing measured ones, then to guarantee the same REFSEN requirements as PC3 for PC2, ~</w:t>
      </w:r>
      <w:r>
        <w:rPr>
          <w:rFonts w:hint="eastAsia" w:ascii="Times New Roman" w:hAnsi="Times New Roman" w:eastAsia="宋体" w:cs="Times New Roman"/>
          <w:b w:val="0"/>
          <w:bCs w:val="0"/>
          <w:color w:val="auto"/>
          <w:sz w:val="20"/>
          <w:szCs w:val="20"/>
          <w:highlight w:val="none"/>
          <w:lang w:val="en-US" w:eastAsia="zh-CN"/>
        </w:rPr>
        <w:t>5</w:t>
      </w:r>
      <w:r>
        <w:rPr>
          <w:rFonts w:hint="default" w:ascii="Times New Roman" w:hAnsi="Times New Roman" w:eastAsia="宋体" w:cs="Times New Roman"/>
          <w:b w:val="0"/>
          <w:bCs w:val="0"/>
          <w:color w:val="auto"/>
          <w:sz w:val="20"/>
          <w:szCs w:val="20"/>
          <w:highlight w:val="none"/>
          <w:lang w:val="en-US" w:eastAsia="zh-CN"/>
        </w:rPr>
        <w:t xml:space="preserve">dB additional </w:t>
      </w:r>
      <w:r>
        <w:rPr>
          <w:rFonts w:hint="default" w:ascii="Times New Roman" w:hAnsi="Times New Roman" w:eastAsia="宋体" w:cs="Times New Roman"/>
          <w:color w:val="auto"/>
          <w:sz w:val="20"/>
          <w:highlight w:val="none"/>
          <w:lang w:val="en-US" w:eastAsia="zh-CN"/>
        </w:rPr>
        <w:t>du</w:t>
      </w:r>
      <w:r>
        <w:rPr>
          <w:rFonts w:hint="default" w:ascii="Times New Roman" w:hAnsi="Times New Roman" w:eastAsia="宋体" w:cs="Times New Roman"/>
          <w:b w:val="0"/>
          <w:bCs w:val="0"/>
          <w:color w:val="auto"/>
          <w:sz w:val="20"/>
          <w:szCs w:val="20"/>
          <w:highlight w:val="none"/>
          <w:lang w:val="en-US" w:eastAsia="zh-CN"/>
        </w:rPr>
        <w:t>plexer rejections on top of the existing one would be needed.</w:t>
      </w:r>
    </w:p>
    <w:p>
      <w:pPr>
        <w:rPr>
          <w:rFonts w:hint="default" w:ascii="Times New Roman" w:hAnsi="Times New Roman" w:cs="Times New Roman"/>
        </w:rPr>
      </w:pPr>
      <w:r>
        <w:rPr>
          <w:rFonts w:hint="default" w:ascii="Times New Roman" w:hAnsi="Times New Roman" w:eastAsia="宋体" w:cs="Times New Roman"/>
          <w:b/>
          <w:bCs/>
          <w:color w:val="auto"/>
          <w:sz w:val="20"/>
          <w:szCs w:val="20"/>
          <w:highlight w:val="none"/>
          <w:lang w:val="en-US" w:eastAsia="zh-CN"/>
        </w:rPr>
        <w:t xml:space="preserve">Observation </w:t>
      </w:r>
      <w:r>
        <w:rPr>
          <w:rFonts w:hint="eastAsia" w:ascii="Times New Roman" w:hAnsi="Times New Roman" w:eastAsia="宋体" w:cs="Times New Roman"/>
          <w:b/>
          <w:bCs/>
          <w:color w:val="auto"/>
          <w:sz w:val="20"/>
          <w:szCs w:val="20"/>
          <w:highlight w:val="none"/>
          <w:lang w:val="en-US" w:eastAsia="zh-CN"/>
        </w:rPr>
        <w:t>2</w:t>
      </w:r>
      <w:r>
        <w:rPr>
          <w:rFonts w:hint="default" w:ascii="Times New Roman" w:hAnsi="Times New Roman" w:eastAsia="宋体" w:cs="Times New Roman"/>
          <w:b/>
          <w:bCs/>
          <w:color w:val="auto"/>
          <w:sz w:val="20"/>
          <w:szCs w:val="20"/>
          <w:highlight w:val="none"/>
          <w:lang w:val="en-US" w:eastAsia="zh-CN"/>
        </w:rPr>
        <w:t xml:space="preserve">. </w:t>
      </w:r>
      <w:r>
        <w:rPr>
          <w:rFonts w:hint="eastAsia" w:eastAsia="宋体" w:cs="Times New Roman"/>
          <w:b/>
          <w:bCs/>
          <w:sz w:val="20"/>
          <w:szCs w:val="20"/>
          <w:lang w:val="en-US" w:eastAsia="zh-CN"/>
        </w:rPr>
        <w:t>F</w:t>
      </w:r>
      <w:r>
        <w:rPr>
          <w:rFonts w:hint="default" w:ascii="Times New Roman" w:hAnsi="Times New Roman" w:eastAsia="宋体" w:cs="Times New Roman"/>
          <w:b/>
          <w:bCs/>
          <w:sz w:val="20"/>
          <w:szCs w:val="20"/>
          <w:lang w:val="en-US" w:eastAsia="zh-CN"/>
        </w:rPr>
        <w:t>or band n3</w:t>
      </w:r>
      <w:r>
        <w:rPr>
          <w:rFonts w:hint="eastAsia" w:eastAsia="宋体" w:cs="Times New Roman"/>
          <w:b/>
          <w:bCs/>
          <w:sz w:val="20"/>
          <w:szCs w:val="20"/>
          <w:lang w:val="en-US" w:eastAsia="zh-CN"/>
        </w:rPr>
        <w:t>, a</w:t>
      </w:r>
      <w:r>
        <w:rPr>
          <w:rFonts w:hint="default" w:ascii="Times New Roman" w:hAnsi="Times New Roman" w:eastAsia="宋体" w:cs="Times New Roman"/>
          <w:b/>
          <w:bCs/>
          <w:color w:val="auto"/>
          <w:sz w:val="20"/>
          <w:szCs w:val="20"/>
          <w:highlight w:val="none"/>
          <w:lang w:val="en-US" w:eastAsia="zh-CN"/>
        </w:rPr>
        <w:t xml:space="preserve">ssuming additional 6dB total noise caused by increasing 3dB MOP, then </w:t>
      </w:r>
      <w:r>
        <w:rPr>
          <w:rFonts w:hint="default" w:ascii="Times New Roman" w:hAnsi="Times New Roman" w:eastAsia="宋体" w:cs="Times New Roman"/>
          <w:b/>
          <w:bCs/>
          <w:sz w:val="20"/>
          <w:szCs w:val="20"/>
          <w:lang w:val="en-US" w:eastAsia="zh-CN"/>
        </w:rPr>
        <w:t>~</w:t>
      </w:r>
      <w:r>
        <w:rPr>
          <w:rFonts w:hint="eastAsia" w:ascii="Times New Roman" w:hAnsi="Times New Roman" w:eastAsia="宋体" w:cs="Times New Roman"/>
          <w:b/>
          <w:bCs/>
          <w:sz w:val="20"/>
          <w:szCs w:val="20"/>
          <w:lang w:val="en-US" w:eastAsia="zh-CN"/>
        </w:rPr>
        <w:t>5</w:t>
      </w:r>
      <w:r>
        <w:rPr>
          <w:rFonts w:hint="default" w:ascii="Times New Roman" w:hAnsi="Times New Roman" w:eastAsia="宋体" w:cs="Times New Roman"/>
          <w:b/>
          <w:bCs/>
          <w:sz w:val="20"/>
          <w:szCs w:val="20"/>
          <w:lang w:val="en-US" w:eastAsia="zh-CN"/>
        </w:rPr>
        <w:t xml:space="preserve">dB additional duplexer rejections on top of the existing one </w:t>
      </w:r>
      <w:r>
        <w:rPr>
          <w:rFonts w:hint="eastAsia" w:ascii="Times New Roman" w:hAnsi="Times New Roman" w:eastAsia="宋体" w:cs="Times New Roman"/>
          <w:b/>
          <w:bCs/>
          <w:sz w:val="20"/>
          <w:szCs w:val="20"/>
          <w:lang w:val="en-US" w:eastAsia="zh-CN"/>
        </w:rPr>
        <w:t xml:space="preserve">could </w:t>
      </w:r>
      <w:r>
        <w:rPr>
          <w:rFonts w:hint="default" w:ascii="Times New Roman" w:hAnsi="Times New Roman" w:eastAsia="宋体" w:cs="Times New Roman"/>
          <w:b/>
          <w:bCs/>
          <w:sz w:val="20"/>
          <w:szCs w:val="20"/>
          <w:lang w:val="en-US" w:eastAsia="zh-CN"/>
        </w:rPr>
        <w:t>be needed to guarantee the existing PC3 REFSEN requirements for PC2.</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val="0"/>
          <w:bCs w:val="0"/>
          <w:color w:val="auto"/>
          <w:sz w:val="18"/>
          <w:szCs w:val="18"/>
          <w:highlight w:val="none"/>
          <w:lang w:val="en-US" w:eastAsia="zh-CN"/>
        </w:rPr>
      </w:pPr>
      <w:r>
        <w:rPr>
          <w:rFonts w:hint="eastAsia" w:eastAsia="宋体" w:cs="Times New Roman"/>
          <w:b w:val="0"/>
          <w:bCs w:val="0"/>
          <w:color w:val="auto"/>
          <w:sz w:val="20"/>
          <w:szCs w:val="20"/>
          <w:highlight w:val="none"/>
          <w:lang w:val="en-US" w:eastAsia="zh-CN"/>
        </w:rPr>
        <w:t xml:space="preserve">As mentioned in [4], </w:t>
      </w:r>
      <w:r>
        <w:rPr>
          <w:rFonts w:hint="default" w:ascii="Times New Roman" w:hAnsi="Times New Roman" w:eastAsia="宋体" w:cs="Times New Roman"/>
          <w:color w:val="auto"/>
          <w:sz w:val="20"/>
          <w:highlight w:val="none"/>
          <w:lang w:val="en-US" w:eastAsia="zh-CN"/>
        </w:rPr>
        <w:t>duplexers can achieve better isolation than what was used as an assumption (i.e. 50dB) for LTE FDD bands and copied to NR</w:t>
      </w:r>
      <w:r>
        <w:rPr>
          <w:rFonts w:hint="eastAsia" w:eastAsia="宋体" w:cs="Times New Roman"/>
          <w:color w:val="auto"/>
          <w:sz w:val="20"/>
          <w:highlight w:val="none"/>
          <w:lang w:val="en-US" w:eastAsia="zh-CN"/>
        </w:rPr>
        <w:t xml:space="preserve"> </w:t>
      </w:r>
      <w:r>
        <w:rPr>
          <w:rFonts w:hint="default" w:ascii="Times New Roman" w:hAnsi="Times New Roman" w:eastAsia="宋体" w:cs="Times New Roman"/>
          <w:b w:val="0"/>
          <w:bCs w:val="0"/>
          <w:color w:val="auto"/>
          <w:sz w:val="20"/>
          <w:szCs w:val="20"/>
          <w:highlight w:val="none"/>
          <w:lang w:val="en-US" w:eastAsia="zh-CN"/>
        </w:rPr>
        <w:t xml:space="preserve">considering the </w:t>
      </w:r>
      <w:r>
        <w:rPr>
          <w:rFonts w:hint="default" w:ascii="Times New Roman" w:hAnsi="Times New Roman" w:eastAsia="宋体" w:cs="Times New Roman"/>
          <w:color w:val="auto"/>
          <w:sz w:val="20"/>
          <w:highlight w:val="none"/>
          <w:lang w:val="en-US" w:eastAsia="zh-CN"/>
        </w:rPr>
        <w:t>today’s duplexer state-of-the-art</w:t>
      </w:r>
      <w:r>
        <w:rPr>
          <w:rFonts w:hint="eastAsia" w:eastAsia="宋体" w:cs="Times New Roman"/>
          <w:color w:val="auto"/>
          <w:sz w:val="20"/>
          <w:highlight w:val="none"/>
          <w:lang w:val="en-US" w:eastAsia="zh-CN"/>
        </w:rPr>
        <w:t>. Therefore, to reduce the PC2 REFSEN requirements for band n1 or band n3, better duplexer Tx/Rx (more than 50dB such as 55dB) could be needed.</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Times New Roman" w:hAnsi="Times New Roman" w:eastAsia="宋体" w:cs="Times New Roman"/>
          <w:b/>
          <w:color w:val="auto"/>
          <w:sz w:val="24"/>
          <w:szCs w:val="24"/>
          <w:highlight w:val="none"/>
          <w:lang w:val="en-US" w:eastAsia="zh-CN"/>
        </w:rPr>
      </w:pPr>
      <w:r>
        <w:rPr>
          <w:rFonts w:hint="default" w:ascii="Times New Roman" w:hAnsi="Times New Roman" w:eastAsia="宋体" w:cs="Times New Roman"/>
          <w:b/>
          <w:color w:val="auto"/>
          <w:sz w:val="24"/>
          <w:szCs w:val="24"/>
          <w:highlight w:val="none"/>
          <w:lang w:val="en-US" w:eastAsia="zh-CN"/>
        </w:rPr>
        <w:t>3</w:t>
      </w:r>
      <w:r>
        <w:rPr>
          <w:rFonts w:hint="default" w:ascii="Times New Roman" w:hAnsi="Times New Roman" w:eastAsia="宋体" w:cs="Times New Roman"/>
          <w:b/>
          <w:color w:val="auto"/>
          <w:sz w:val="24"/>
          <w:szCs w:val="24"/>
          <w:highlight w:val="none"/>
          <w:lang w:val="en-US" w:eastAsia="zh-CN"/>
        </w:rPr>
        <w:tab/>
      </w:r>
      <w:r>
        <w:rPr>
          <w:rFonts w:hint="default" w:ascii="Times New Roman" w:hAnsi="Times New Roman" w:eastAsia="宋体" w:cs="Times New Roman"/>
          <w:b/>
          <w:color w:val="auto"/>
          <w:sz w:val="24"/>
          <w:szCs w:val="24"/>
          <w:highlight w:val="none"/>
          <w:lang w:val="en-US" w:eastAsia="zh-CN"/>
        </w:rPr>
        <w:t>Conclusion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等线" w:cs="Times New Roman"/>
          <w:sz w:val="20"/>
          <w:lang w:val="en-US" w:eastAsia="zh-CN"/>
        </w:rPr>
      </w:pPr>
      <w:r>
        <w:rPr>
          <w:rFonts w:hint="default" w:ascii="Times New Roman" w:hAnsi="Times New Roman" w:eastAsia="等线" w:cs="Times New Roman"/>
          <w:sz w:val="20"/>
          <w:lang w:val="en-US" w:eastAsia="zh-CN"/>
        </w:rPr>
        <w:t xml:space="preserve">In this contribution, we </w:t>
      </w:r>
      <w:r>
        <w:rPr>
          <w:rFonts w:hint="default" w:ascii="Times New Roman" w:hAnsi="Times New Roman" w:eastAsia="宋体" w:cs="Times New Roman"/>
          <w:i w:val="0"/>
          <w:iCs w:val="0"/>
          <w:color w:val="auto"/>
          <w:sz w:val="20"/>
          <w:szCs w:val="20"/>
          <w:highlight w:val="none"/>
          <w:lang w:val="en-US" w:eastAsia="zh-CN"/>
        </w:rPr>
        <w:t>give some discussions on the</w:t>
      </w:r>
      <w:r>
        <w:rPr>
          <w:rFonts w:hint="default" w:ascii="Times New Roman" w:hAnsi="Times New Roman" w:eastAsia="等线" w:cs="Times New Roman"/>
          <w:sz w:val="20"/>
          <w:lang w:val="en-US" w:eastAsia="zh-CN"/>
        </w:rPr>
        <w:t xml:space="preserve"> self-interfering issue.</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bCs/>
          <w:sz w:val="20"/>
          <w:szCs w:val="20"/>
          <w:lang w:val="en-US" w:eastAsia="zh-CN"/>
        </w:rPr>
      </w:pPr>
      <w:r>
        <w:rPr>
          <w:rFonts w:hint="default" w:ascii="Times New Roman" w:hAnsi="Times New Roman" w:eastAsia="宋体" w:cs="Times New Roman"/>
          <w:b/>
          <w:bCs/>
          <w:color w:val="auto"/>
          <w:sz w:val="20"/>
          <w:szCs w:val="20"/>
          <w:highlight w:val="none"/>
          <w:lang w:val="en-US" w:eastAsia="zh-CN"/>
        </w:rPr>
        <w:t xml:space="preserve">Observation 1. </w:t>
      </w:r>
      <w:r>
        <w:rPr>
          <w:rFonts w:hint="eastAsia" w:eastAsia="宋体" w:cs="Times New Roman"/>
          <w:b/>
          <w:bCs/>
          <w:sz w:val="20"/>
          <w:szCs w:val="20"/>
          <w:lang w:val="en-US" w:eastAsia="zh-CN"/>
        </w:rPr>
        <w:t>F</w:t>
      </w:r>
      <w:r>
        <w:rPr>
          <w:rFonts w:hint="default" w:ascii="Times New Roman" w:hAnsi="Times New Roman" w:eastAsia="宋体" w:cs="Times New Roman"/>
          <w:b/>
          <w:bCs/>
          <w:sz w:val="20"/>
          <w:szCs w:val="20"/>
          <w:lang w:val="en-US" w:eastAsia="zh-CN"/>
        </w:rPr>
        <w:t>or band n1</w:t>
      </w:r>
      <w:r>
        <w:rPr>
          <w:rFonts w:hint="eastAsia" w:eastAsia="宋体" w:cs="Times New Roman"/>
          <w:b/>
          <w:bCs/>
          <w:sz w:val="20"/>
          <w:szCs w:val="20"/>
          <w:lang w:val="en-US" w:eastAsia="zh-CN"/>
        </w:rPr>
        <w:t xml:space="preserve">, </w:t>
      </w:r>
      <w:r>
        <w:rPr>
          <w:rFonts w:hint="eastAsia" w:eastAsia="宋体" w:cs="Times New Roman"/>
          <w:b/>
          <w:bCs/>
          <w:color w:val="auto"/>
          <w:sz w:val="20"/>
          <w:szCs w:val="20"/>
          <w:highlight w:val="none"/>
          <w:lang w:val="en-US" w:eastAsia="zh-CN"/>
        </w:rPr>
        <w:t>a</w:t>
      </w:r>
      <w:r>
        <w:rPr>
          <w:rFonts w:hint="default" w:ascii="Times New Roman" w:hAnsi="Times New Roman" w:eastAsia="宋体" w:cs="Times New Roman"/>
          <w:b/>
          <w:bCs/>
          <w:color w:val="auto"/>
          <w:sz w:val="20"/>
          <w:szCs w:val="20"/>
          <w:highlight w:val="none"/>
          <w:lang w:val="en-US" w:eastAsia="zh-CN"/>
        </w:rPr>
        <w:t xml:space="preserve">ssuming additional 4dB total noise caused by increasing 3dB MOP, then </w:t>
      </w:r>
      <w:r>
        <w:rPr>
          <w:rFonts w:hint="default" w:ascii="Times New Roman" w:hAnsi="Times New Roman" w:eastAsia="宋体" w:cs="Times New Roman"/>
          <w:b/>
          <w:bCs/>
          <w:sz w:val="20"/>
          <w:szCs w:val="20"/>
          <w:lang w:val="en-US" w:eastAsia="zh-CN"/>
        </w:rPr>
        <w:t xml:space="preserve">~3dB duplexer rejections on top of the existing one </w:t>
      </w:r>
      <w:r>
        <w:rPr>
          <w:rFonts w:hint="eastAsia" w:ascii="Times New Roman" w:hAnsi="Times New Roman" w:eastAsia="宋体" w:cs="Times New Roman"/>
          <w:b/>
          <w:bCs/>
          <w:sz w:val="20"/>
          <w:szCs w:val="20"/>
          <w:lang w:val="en-US" w:eastAsia="zh-CN"/>
        </w:rPr>
        <w:t xml:space="preserve">could </w:t>
      </w:r>
      <w:r>
        <w:rPr>
          <w:rFonts w:hint="default" w:ascii="Times New Roman" w:hAnsi="Times New Roman" w:eastAsia="宋体" w:cs="Times New Roman"/>
          <w:b/>
          <w:bCs/>
          <w:sz w:val="20"/>
          <w:szCs w:val="20"/>
          <w:lang w:val="en-US" w:eastAsia="zh-CN"/>
        </w:rPr>
        <w:t xml:space="preserve">be needed to guarantee the existing PC3 REFSEN </w:t>
      </w:r>
      <w:r>
        <w:rPr>
          <w:rFonts w:hint="eastAsia" w:ascii="Times New Roman" w:hAnsi="Times New Roman" w:eastAsia="宋体" w:cs="Times New Roman"/>
          <w:b/>
          <w:bCs/>
          <w:sz w:val="20"/>
          <w:szCs w:val="20"/>
          <w:lang w:val="en-US" w:eastAsia="zh-CN"/>
        </w:rPr>
        <w:t>requirements</w:t>
      </w:r>
      <w:r>
        <w:rPr>
          <w:rFonts w:hint="default" w:ascii="Times New Roman" w:hAnsi="Times New Roman" w:eastAsia="宋体" w:cs="Times New Roman"/>
          <w:b/>
          <w:bCs/>
          <w:sz w:val="20"/>
          <w:szCs w:val="20"/>
          <w:lang w:val="en-US" w:eastAsia="zh-CN"/>
        </w:rPr>
        <w:t xml:space="preserve"> for PC2.</w:t>
      </w:r>
    </w:p>
    <w:p>
      <w:pPr>
        <w:rPr>
          <w:rFonts w:hint="default" w:ascii="Times New Roman" w:hAnsi="Times New Roman" w:cs="Times New Roman"/>
        </w:rPr>
      </w:pPr>
      <w:r>
        <w:rPr>
          <w:rFonts w:hint="default" w:ascii="Times New Roman" w:hAnsi="Times New Roman" w:eastAsia="宋体" w:cs="Times New Roman"/>
          <w:b/>
          <w:bCs/>
          <w:color w:val="auto"/>
          <w:sz w:val="20"/>
          <w:szCs w:val="20"/>
          <w:highlight w:val="none"/>
          <w:lang w:val="en-US" w:eastAsia="zh-CN"/>
        </w:rPr>
        <w:t xml:space="preserve">Observation </w:t>
      </w:r>
      <w:r>
        <w:rPr>
          <w:rFonts w:hint="eastAsia" w:ascii="Times New Roman" w:hAnsi="Times New Roman" w:eastAsia="宋体" w:cs="Times New Roman"/>
          <w:b/>
          <w:bCs/>
          <w:color w:val="auto"/>
          <w:sz w:val="20"/>
          <w:szCs w:val="20"/>
          <w:highlight w:val="none"/>
          <w:lang w:val="en-US" w:eastAsia="zh-CN"/>
        </w:rPr>
        <w:t>2</w:t>
      </w:r>
      <w:r>
        <w:rPr>
          <w:rFonts w:hint="default" w:ascii="Times New Roman" w:hAnsi="Times New Roman" w:eastAsia="宋体" w:cs="Times New Roman"/>
          <w:b/>
          <w:bCs/>
          <w:color w:val="auto"/>
          <w:sz w:val="20"/>
          <w:szCs w:val="20"/>
          <w:highlight w:val="none"/>
          <w:lang w:val="en-US" w:eastAsia="zh-CN"/>
        </w:rPr>
        <w:t xml:space="preserve">. </w:t>
      </w:r>
      <w:r>
        <w:rPr>
          <w:rFonts w:hint="eastAsia" w:eastAsia="宋体" w:cs="Times New Roman"/>
          <w:b/>
          <w:bCs/>
          <w:sz w:val="20"/>
          <w:szCs w:val="20"/>
          <w:lang w:val="en-US" w:eastAsia="zh-CN"/>
        </w:rPr>
        <w:t>F</w:t>
      </w:r>
      <w:r>
        <w:rPr>
          <w:rFonts w:hint="default" w:ascii="Times New Roman" w:hAnsi="Times New Roman" w:eastAsia="宋体" w:cs="Times New Roman"/>
          <w:b/>
          <w:bCs/>
          <w:sz w:val="20"/>
          <w:szCs w:val="20"/>
          <w:lang w:val="en-US" w:eastAsia="zh-CN"/>
        </w:rPr>
        <w:t>or band n</w:t>
      </w:r>
      <w:r>
        <w:rPr>
          <w:rFonts w:hint="eastAsia" w:eastAsia="宋体" w:cs="Times New Roman"/>
          <w:b/>
          <w:bCs/>
          <w:sz w:val="20"/>
          <w:szCs w:val="20"/>
          <w:lang w:val="en-US" w:eastAsia="zh-CN"/>
        </w:rPr>
        <w:t xml:space="preserve">3, </w:t>
      </w:r>
      <w:r>
        <w:rPr>
          <w:rFonts w:hint="eastAsia" w:eastAsia="宋体" w:cs="Times New Roman"/>
          <w:b/>
          <w:bCs/>
          <w:color w:val="auto"/>
          <w:sz w:val="20"/>
          <w:szCs w:val="20"/>
          <w:highlight w:val="none"/>
          <w:lang w:val="en-US" w:eastAsia="zh-CN"/>
        </w:rPr>
        <w:t>a</w:t>
      </w:r>
      <w:r>
        <w:rPr>
          <w:rFonts w:hint="default" w:ascii="Times New Roman" w:hAnsi="Times New Roman" w:eastAsia="宋体" w:cs="Times New Roman"/>
          <w:b/>
          <w:bCs/>
          <w:color w:val="auto"/>
          <w:sz w:val="20"/>
          <w:szCs w:val="20"/>
          <w:highlight w:val="none"/>
          <w:lang w:val="en-US" w:eastAsia="zh-CN"/>
        </w:rPr>
        <w:t xml:space="preserve">ssuming additional 6dB total noise caused by increasing 3dB MOP, then </w:t>
      </w:r>
      <w:r>
        <w:rPr>
          <w:rFonts w:hint="default" w:ascii="Times New Roman" w:hAnsi="Times New Roman" w:eastAsia="宋体" w:cs="Times New Roman"/>
          <w:b/>
          <w:bCs/>
          <w:sz w:val="20"/>
          <w:szCs w:val="20"/>
          <w:lang w:val="en-US" w:eastAsia="zh-CN"/>
        </w:rPr>
        <w:t>~</w:t>
      </w:r>
      <w:r>
        <w:rPr>
          <w:rFonts w:hint="eastAsia" w:ascii="Times New Roman" w:hAnsi="Times New Roman" w:eastAsia="宋体" w:cs="Times New Roman"/>
          <w:b/>
          <w:bCs/>
          <w:sz w:val="20"/>
          <w:szCs w:val="20"/>
          <w:lang w:val="en-US" w:eastAsia="zh-CN"/>
        </w:rPr>
        <w:t>5</w:t>
      </w:r>
      <w:r>
        <w:rPr>
          <w:rFonts w:hint="default" w:ascii="Times New Roman" w:hAnsi="Times New Roman" w:eastAsia="宋体" w:cs="Times New Roman"/>
          <w:b/>
          <w:bCs/>
          <w:sz w:val="20"/>
          <w:szCs w:val="20"/>
          <w:lang w:val="en-US" w:eastAsia="zh-CN"/>
        </w:rPr>
        <w:t xml:space="preserve">dB additional duplexer rejections on top of the existing one </w:t>
      </w:r>
      <w:r>
        <w:rPr>
          <w:rFonts w:hint="eastAsia" w:ascii="Times New Roman" w:hAnsi="Times New Roman" w:eastAsia="宋体" w:cs="Times New Roman"/>
          <w:b/>
          <w:bCs/>
          <w:sz w:val="20"/>
          <w:szCs w:val="20"/>
          <w:lang w:val="en-US" w:eastAsia="zh-CN"/>
        </w:rPr>
        <w:t xml:space="preserve">could </w:t>
      </w:r>
      <w:r>
        <w:rPr>
          <w:rFonts w:hint="default" w:ascii="Times New Roman" w:hAnsi="Times New Roman" w:eastAsia="宋体" w:cs="Times New Roman"/>
          <w:b/>
          <w:bCs/>
          <w:sz w:val="20"/>
          <w:szCs w:val="20"/>
          <w:lang w:val="en-US" w:eastAsia="zh-CN"/>
        </w:rPr>
        <w:t>be needed to guarantee the existing PC3 REFSEN requirements for PC2.</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Times New Roman" w:hAnsi="Times New Roman" w:eastAsia="宋体" w:cs="Times New Roman"/>
          <w:b/>
          <w:color w:val="auto"/>
          <w:sz w:val="24"/>
          <w:szCs w:val="24"/>
          <w:highlight w:val="none"/>
          <w:lang w:val="en-US" w:eastAsia="zh-CN"/>
        </w:rPr>
      </w:pPr>
      <w:r>
        <w:rPr>
          <w:rFonts w:hint="default" w:ascii="Times New Roman" w:hAnsi="Times New Roman" w:eastAsia="宋体" w:cs="Times New Roman"/>
          <w:b/>
          <w:color w:val="auto"/>
          <w:sz w:val="24"/>
          <w:szCs w:val="24"/>
          <w:highlight w:val="none"/>
          <w:lang w:val="en-US" w:eastAsia="zh-CN"/>
        </w:rPr>
        <w:t>4</w:t>
      </w:r>
      <w:r>
        <w:rPr>
          <w:rFonts w:hint="default" w:ascii="Times New Roman" w:hAnsi="Times New Roman" w:eastAsia="宋体" w:cs="Times New Roman"/>
          <w:b/>
          <w:color w:val="auto"/>
          <w:sz w:val="24"/>
          <w:szCs w:val="24"/>
          <w:highlight w:val="none"/>
          <w:lang w:val="en-US" w:eastAsia="zh-CN"/>
        </w:rPr>
        <w:tab/>
      </w:r>
      <w:r>
        <w:rPr>
          <w:rFonts w:hint="default" w:ascii="Times New Roman" w:hAnsi="Times New Roman" w:eastAsia="宋体" w:cs="Times New Roman"/>
          <w:b/>
          <w:color w:val="auto"/>
          <w:sz w:val="24"/>
          <w:szCs w:val="24"/>
          <w:highlight w:val="none"/>
          <w:lang w:val="en-US" w:eastAsia="zh-CN"/>
        </w:rPr>
        <w:t>Reference</w:t>
      </w:r>
    </w:p>
    <w:bookmarkEnd w:id="0"/>
    <w:p>
      <w:pPr>
        <w:keepNext/>
        <w:keepLines/>
        <w:pageBreakBefore w:val="0"/>
        <w:kinsoku/>
        <w:wordWrap/>
        <w:overflowPunct/>
        <w:topLinePunct w:val="0"/>
        <w:autoSpaceDE/>
        <w:autoSpaceDN/>
        <w:bidi w:val="0"/>
        <w:adjustRightInd/>
        <w:snapToGrid/>
        <w:spacing w:after="120"/>
        <w:ind w:left="1985" w:hanging="1985"/>
        <w:textAlignment w:val="auto"/>
        <w:rPr>
          <w:rFonts w:hint="default" w:ascii="Times New Roman" w:hAnsi="Times New Roman" w:eastAsia="宋体" w:cs="Times New Roman"/>
          <w:b w:val="0"/>
          <w:bCs w:val="0"/>
          <w:color w:val="auto"/>
          <w:sz w:val="20"/>
          <w:szCs w:val="20"/>
          <w:highlight w:val="none"/>
          <w:vertAlign w:val="baseline"/>
          <w:lang w:val="en-US" w:eastAsia="zh-CN"/>
        </w:rPr>
      </w:pPr>
      <w:r>
        <w:rPr>
          <w:rFonts w:hint="default" w:ascii="Times New Roman" w:hAnsi="Times New Roman" w:eastAsia="宋体" w:cs="Times New Roman"/>
          <w:b w:val="0"/>
          <w:bCs w:val="0"/>
          <w:color w:val="auto"/>
          <w:sz w:val="20"/>
          <w:szCs w:val="20"/>
          <w:highlight w:val="none"/>
          <w:vertAlign w:val="baseline"/>
          <w:lang w:val="en-US" w:eastAsia="zh-CN"/>
        </w:rPr>
        <w:t>[1] R4-210</w:t>
      </w:r>
      <w:r>
        <w:rPr>
          <w:rFonts w:hint="eastAsia" w:ascii="Times New Roman" w:hAnsi="Times New Roman" w:eastAsia="宋体" w:cs="Times New Roman"/>
          <w:b w:val="0"/>
          <w:bCs w:val="0"/>
          <w:color w:val="auto"/>
          <w:sz w:val="20"/>
          <w:szCs w:val="20"/>
          <w:highlight w:val="none"/>
          <w:vertAlign w:val="baseline"/>
          <w:lang w:val="en-US" w:eastAsia="zh-CN"/>
        </w:rPr>
        <w:t>7742</w:t>
      </w:r>
      <w:r>
        <w:rPr>
          <w:rFonts w:hint="default" w:ascii="Times New Roman" w:hAnsi="Times New Roman" w:eastAsia="宋体" w:cs="Times New Roman"/>
          <w:b w:val="0"/>
          <w:bCs w:val="0"/>
          <w:color w:val="auto"/>
          <w:sz w:val="20"/>
          <w:szCs w:val="20"/>
          <w:highlight w:val="none"/>
          <w:vertAlign w:val="baseline"/>
          <w:lang w:val="en-US" w:eastAsia="zh-CN"/>
        </w:rPr>
        <w:t>, WF on PC2 for NR FDD band, China Unicom, etc</w:t>
      </w:r>
    </w:p>
    <w:p>
      <w:pPr>
        <w:keepNext/>
        <w:keepLines/>
        <w:pageBreakBefore w:val="0"/>
        <w:kinsoku/>
        <w:wordWrap/>
        <w:overflowPunct/>
        <w:topLinePunct w:val="0"/>
        <w:autoSpaceDE/>
        <w:autoSpaceDN/>
        <w:bidi w:val="0"/>
        <w:adjustRightInd/>
        <w:snapToGrid/>
        <w:spacing w:after="120"/>
        <w:ind w:left="0" w:firstLine="0"/>
        <w:textAlignment w:val="auto"/>
        <w:rPr>
          <w:rFonts w:hint="default" w:ascii="Times New Roman" w:hAnsi="Times New Roman" w:eastAsia="宋体" w:cs="Times New Roman"/>
          <w:color w:val="auto"/>
          <w:sz w:val="20"/>
          <w:highlight w:val="none"/>
          <w:lang w:val="en-US" w:eastAsia="zh-CN"/>
        </w:rPr>
      </w:pPr>
      <w:r>
        <w:rPr>
          <w:rFonts w:hint="default" w:ascii="Times New Roman" w:hAnsi="Times New Roman" w:eastAsia="宋体" w:cs="Times New Roman"/>
          <w:bCs w:val="0"/>
          <w:color w:val="auto"/>
          <w:sz w:val="20"/>
          <w:highlight w:val="none"/>
          <w:lang w:val="en-US" w:eastAsia="zh-CN"/>
        </w:rPr>
        <w:t xml:space="preserve">[2] R4-1916124, </w:t>
      </w:r>
      <w:r>
        <w:rPr>
          <w:rFonts w:hint="default" w:ascii="Times New Roman" w:hAnsi="Times New Roman" w:eastAsia="宋体" w:cs="Times New Roman"/>
          <w:color w:val="auto"/>
          <w:sz w:val="20"/>
          <w:highlight w:val="none"/>
          <w:lang w:val="en-US" w:eastAsia="zh-CN"/>
        </w:rPr>
        <w:t>Experimental Measurements for n1 40MHz CBW REFSENS and Band n34 Protection, Skyworks Solutions, Inc.</w:t>
      </w:r>
    </w:p>
    <w:p>
      <w:pPr>
        <w:keepNext/>
        <w:keepLines/>
        <w:pageBreakBefore w:val="0"/>
        <w:kinsoku/>
        <w:wordWrap/>
        <w:overflowPunct/>
        <w:topLinePunct w:val="0"/>
        <w:autoSpaceDE/>
        <w:autoSpaceDN/>
        <w:bidi w:val="0"/>
        <w:adjustRightInd/>
        <w:snapToGrid/>
        <w:spacing w:after="120"/>
        <w:ind w:left="0" w:firstLine="0"/>
        <w:textAlignment w:val="auto"/>
        <w:rPr>
          <w:rFonts w:hint="default" w:ascii="Times New Roman" w:hAnsi="Times New Roman" w:eastAsia="宋体" w:cs="Times New Roman"/>
          <w:color w:val="auto"/>
          <w:sz w:val="20"/>
          <w:highlight w:val="none"/>
          <w:lang w:val="en-US" w:eastAsia="zh-CN"/>
        </w:rPr>
      </w:pPr>
      <w:r>
        <w:rPr>
          <w:rFonts w:hint="default" w:ascii="Times New Roman" w:hAnsi="Times New Roman" w:eastAsia="宋体" w:cs="Times New Roman"/>
          <w:bCs w:val="0"/>
          <w:color w:val="auto"/>
          <w:sz w:val="20"/>
          <w:highlight w:val="none"/>
          <w:lang w:val="en-US" w:eastAsia="zh-CN"/>
        </w:rPr>
        <w:t xml:space="preserve">[3] R4-2004818, </w:t>
      </w:r>
      <w:r>
        <w:rPr>
          <w:rFonts w:hint="default" w:ascii="Times New Roman" w:hAnsi="Times New Roman" w:eastAsia="宋体" w:cs="Times New Roman"/>
          <w:color w:val="auto"/>
          <w:sz w:val="20"/>
          <w:highlight w:val="none"/>
          <w:lang w:val="en-US" w:eastAsia="zh-CN"/>
        </w:rPr>
        <w:t>n1 50MHz REFSENS and Band n34 Protection Measurements, Skyworks Solutions, Inc.</w:t>
      </w:r>
    </w:p>
    <w:p>
      <w:pPr>
        <w:keepNext/>
        <w:keepLines/>
        <w:pageBreakBefore w:val="0"/>
        <w:kinsoku/>
        <w:wordWrap/>
        <w:overflowPunct/>
        <w:topLinePunct w:val="0"/>
        <w:autoSpaceDE/>
        <w:autoSpaceDN/>
        <w:bidi w:val="0"/>
        <w:adjustRightInd/>
        <w:snapToGrid/>
        <w:spacing w:after="120"/>
        <w:ind w:left="0" w:firstLine="0"/>
        <w:textAlignment w:val="auto"/>
        <w:rPr>
          <w:rFonts w:hint="default" w:ascii="Times New Roman" w:hAnsi="Times New Roman" w:eastAsia="宋体" w:cs="Times New Roman"/>
          <w:color w:val="auto"/>
          <w:sz w:val="20"/>
          <w:highlight w:val="none"/>
          <w:lang w:val="en-US" w:eastAsia="zh-CN"/>
        </w:rPr>
      </w:pPr>
      <w:r>
        <w:rPr>
          <w:rFonts w:hint="default" w:ascii="Times New Roman" w:hAnsi="Times New Roman" w:eastAsia="宋体" w:cs="Times New Roman"/>
          <w:color w:val="auto"/>
          <w:sz w:val="20"/>
          <w:highlight w:val="none"/>
          <w:lang w:val="en-US" w:eastAsia="zh-CN"/>
        </w:rPr>
        <w:t>[4] R4-2100543, PC2 FDD RFFE Technology, Performance, Thermal and Power Aspects, Skyworks Solutions, Inc.</w:t>
      </w:r>
    </w:p>
    <w:p>
      <w:pPr>
        <w:keepNext/>
        <w:keepLines/>
        <w:pageBreakBefore w:val="0"/>
        <w:kinsoku/>
        <w:wordWrap/>
        <w:overflowPunct/>
        <w:topLinePunct w:val="0"/>
        <w:autoSpaceDE/>
        <w:autoSpaceDN/>
        <w:bidi w:val="0"/>
        <w:adjustRightInd/>
        <w:snapToGrid/>
        <w:spacing w:after="120"/>
        <w:ind w:left="0" w:firstLine="0"/>
        <w:textAlignment w:val="auto"/>
        <w:rPr>
          <w:rFonts w:hint="default" w:ascii="Times New Roman" w:hAnsi="Times New Roman" w:eastAsia="宋体" w:cs="Times New Roman"/>
          <w:color w:val="auto"/>
          <w:sz w:val="20"/>
          <w:highlight w:val="none"/>
          <w:lang w:val="en-US" w:eastAsia="zh-CN"/>
        </w:rPr>
      </w:pPr>
      <w:r>
        <w:rPr>
          <w:rFonts w:hint="eastAsia" w:ascii="Times New Roman" w:hAnsi="Times New Roman" w:eastAsia="宋体" w:cs="Times New Roman"/>
          <w:color w:val="auto"/>
          <w:sz w:val="20"/>
          <w:highlight w:val="none"/>
          <w:lang w:val="en-US" w:eastAsia="zh-CN"/>
        </w:rPr>
        <w:t xml:space="preserve">[5] </w:t>
      </w:r>
      <w:r>
        <w:rPr>
          <w:rFonts w:hint="default" w:ascii="Times New Roman" w:hAnsi="Times New Roman" w:eastAsia="宋体" w:cs="Times New Roman"/>
          <w:color w:val="auto"/>
          <w:sz w:val="20"/>
          <w:highlight w:val="none"/>
          <w:lang w:val="en-US" w:eastAsia="zh-CN"/>
        </w:rPr>
        <w:t>R4-2111528</w:t>
      </w:r>
      <w:r>
        <w:rPr>
          <w:rFonts w:hint="eastAsia" w:ascii="Times New Roman" w:hAnsi="Times New Roman" w:eastAsia="宋体" w:cs="Times New Roman"/>
          <w:color w:val="auto"/>
          <w:sz w:val="20"/>
          <w:highlight w:val="none"/>
          <w:lang w:val="en-US" w:eastAsia="zh-CN"/>
        </w:rPr>
        <w:t xml:space="preserve">, </w:t>
      </w:r>
      <w:r>
        <w:rPr>
          <w:rFonts w:hint="default" w:ascii="Times New Roman" w:hAnsi="Times New Roman" w:eastAsia="宋体" w:cs="Times New Roman"/>
          <w:color w:val="auto"/>
          <w:sz w:val="20"/>
          <w:highlight w:val="none"/>
          <w:lang w:val="en-US" w:eastAsia="zh-CN"/>
        </w:rPr>
        <w:t>n3 50MHz REFSENS, Skyworks Solutions, Inc.</w:t>
      </w:r>
    </w:p>
    <w:p>
      <w:pPr>
        <w:keepNext/>
        <w:keepLines/>
        <w:pageBreakBefore w:val="0"/>
        <w:widowControl/>
        <w:numPr>
          <w:ilvl w:val="-1"/>
          <w:numId w:val="0"/>
        </w:numPr>
        <w:kinsoku/>
        <w:wordWrap/>
        <w:overflowPunct/>
        <w:topLinePunct w:val="0"/>
        <w:autoSpaceDE/>
        <w:autoSpaceDN/>
        <w:bidi w:val="0"/>
        <w:adjustRightInd/>
        <w:snapToGrid/>
        <w:spacing w:after="120"/>
        <w:ind w:left="1985" w:leftChars="0" w:hanging="1985"/>
        <w:textAlignment w:val="auto"/>
        <w:outlineLvl w:val="9"/>
        <w:rPr>
          <w:rFonts w:hint="default" w:ascii="Times New Roman" w:hAnsi="Times New Roman" w:eastAsia="宋体" w:cs="Times New Roman"/>
          <w:b w:val="0"/>
          <w:bCs w:val="0"/>
          <w:color w:val="auto"/>
          <w:sz w:val="20"/>
          <w:szCs w:val="20"/>
          <w:highlight w:val="none"/>
          <w:vertAlign w:val="baseline"/>
          <w:lang w:val="en-US" w:eastAsia="zh-CN"/>
        </w:rPr>
      </w:pPr>
      <w:r>
        <w:rPr>
          <w:rFonts w:hint="default" w:ascii="Times New Roman" w:hAnsi="Times New Roman" w:eastAsia="宋体" w:cs="Times New Roman"/>
          <w:b w:val="0"/>
          <w:bCs w:val="0"/>
          <w:color w:val="auto"/>
          <w:sz w:val="20"/>
          <w:szCs w:val="20"/>
          <w:highlight w:val="none"/>
          <w:vertAlign w:val="baseline"/>
          <w:lang w:val="en-US" w:eastAsia="zh-CN"/>
        </w:rPr>
        <w:t>[</w:t>
      </w:r>
      <w:r>
        <w:rPr>
          <w:rFonts w:hint="eastAsia" w:eastAsia="宋体" w:cs="Times New Roman"/>
          <w:b w:val="0"/>
          <w:bCs w:val="0"/>
          <w:color w:val="auto"/>
          <w:sz w:val="20"/>
          <w:szCs w:val="20"/>
          <w:highlight w:val="none"/>
          <w:vertAlign w:val="baseline"/>
          <w:lang w:val="en-US" w:eastAsia="zh-CN"/>
        </w:rPr>
        <w:t>6</w:t>
      </w:r>
      <w:r>
        <w:rPr>
          <w:rFonts w:hint="default" w:ascii="Times New Roman" w:hAnsi="Times New Roman" w:eastAsia="宋体" w:cs="Times New Roman"/>
          <w:b w:val="0"/>
          <w:bCs w:val="0"/>
          <w:color w:val="auto"/>
          <w:sz w:val="20"/>
          <w:szCs w:val="20"/>
          <w:highlight w:val="none"/>
          <w:vertAlign w:val="baseline"/>
          <w:lang w:val="en-US" w:eastAsia="zh-CN"/>
        </w:rPr>
        <w:t>] R4-2106362, Discussion on HPUE FDD band, ZTE</w:t>
      </w:r>
    </w:p>
    <w:p>
      <w:pPr>
        <w:keepNext/>
        <w:keepLines/>
        <w:pageBreakBefore w:val="0"/>
        <w:kinsoku/>
        <w:wordWrap/>
        <w:overflowPunct/>
        <w:topLinePunct w:val="0"/>
        <w:autoSpaceDE/>
        <w:autoSpaceDN/>
        <w:bidi w:val="0"/>
        <w:adjustRightInd/>
        <w:snapToGrid/>
        <w:spacing w:after="120"/>
        <w:ind w:left="0" w:firstLine="0"/>
        <w:textAlignment w:val="auto"/>
        <w:rPr>
          <w:rFonts w:hint="default" w:ascii="Times New Roman" w:hAnsi="Times New Roman" w:eastAsia="宋体" w:cs="Times New Roman"/>
          <w:color w:val="auto"/>
          <w:sz w:val="20"/>
          <w:highlight w:val="none"/>
          <w:lang w:val="en-US" w:eastAsia="zh-CN"/>
        </w:rPr>
      </w:pPr>
    </w:p>
    <w:p>
      <w:pPr>
        <w:keepNext/>
        <w:keepLines/>
        <w:pageBreakBefore w:val="0"/>
        <w:kinsoku/>
        <w:wordWrap/>
        <w:overflowPunct/>
        <w:topLinePunct w:val="0"/>
        <w:autoSpaceDE/>
        <w:autoSpaceDN/>
        <w:bidi w:val="0"/>
        <w:adjustRightInd/>
        <w:snapToGrid/>
        <w:spacing w:after="120"/>
        <w:ind w:left="0" w:firstLine="0"/>
        <w:textAlignment w:val="auto"/>
        <w:rPr>
          <w:rFonts w:hint="default" w:ascii="Times New Roman" w:hAnsi="Times New Roman" w:eastAsia="宋体" w:cs="Times New Roman"/>
          <w:color w:val="auto"/>
          <w:sz w:val="20"/>
          <w:highlight w:val="none"/>
          <w:lang w:val="en-US" w:eastAsia="zh-CN"/>
        </w:rPr>
      </w:pPr>
    </w:p>
    <w:p>
      <w:pPr>
        <w:keepNext/>
        <w:keepLines/>
        <w:pageBreakBefore w:val="0"/>
        <w:widowControl/>
        <w:numPr>
          <w:ilvl w:val="-1"/>
          <w:numId w:val="0"/>
        </w:numPr>
        <w:kinsoku/>
        <w:wordWrap/>
        <w:overflowPunct/>
        <w:topLinePunct w:val="0"/>
        <w:autoSpaceDE/>
        <w:autoSpaceDN/>
        <w:bidi w:val="0"/>
        <w:adjustRightInd/>
        <w:snapToGrid/>
        <w:spacing w:after="120"/>
        <w:ind w:left="1985" w:leftChars="0" w:hanging="1985"/>
        <w:textAlignment w:val="auto"/>
        <w:outlineLvl w:val="9"/>
        <w:rPr>
          <w:rFonts w:hint="default" w:ascii="Times New Roman" w:hAnsi="Times New Roman" w:eastAsia="宋体" w:cs="Times New Roman"/>
          <w:b w:val="0"/>
          <w:bCs w:val="0"/>
          <w:color w:val="auto"/>
          <w:sz w:val="20"/>
          <w:szCs w:val="20"/>
          <w:highlight w:val="none"/>
          <w:vertAlign w:val="baseline"/>
          <w:lang w:val="en-US" w:eastAsia="zh-CN"/>
        </w:rPr>
      </w:pPr>
    </w:p>
    <w:sectPr>
      <w:footerReference r:id="rId3"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10006FF" w:usb1="4000205B" w:usb2="00000010" w:usb3="00000000" w:csb0="2000019F" w:csb1="00000000"/>
  </w:font>
  <w:font w:name="Malgun Gothic">
    <w:panose1 w:val="020B0503020000020004"/>
    <w:charset w:val="81"/>
    <w:family w:val="swiss"/>
    <w:pitch w:val="default"/>
    <w:sig w:usb0="900002AF" w:usb1="01D77CFB" w:usb2="00000012" w:usb3="00000000" w:csb0="00080001" w:csb1="00000000"/>
  </w:font>
  <w:font w:name="Helvetica">
    <w:altName w:val="Arial"/>
    <w:panose1 w:val="020B0604020202020204"/>
    <w:charset w:val="00"/>
    <w:family w:val="swiss"/>
    <w:pitch w:val="default"/>
    <w:sig w:usb0="00000000" w:usb1="00000000" w:usb2="00000009" w:usb3="00000000" w:csb0="000001FF" w:csb1="0000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3</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4">
    <w:nsid w:val="29F978E9"/>
    <w:multiLevelType w:val="multilevel"/>
    <w:tmpl w:val="29F978E9"/>
    <w:lvl w:ilvl="0" w:tentative="0">
      <w:start w:val="1"/>
      <w:numFmt w:val="bullet"/>
      <w:pStyle w:val="19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45E05BD5"/>
    <w:multiLevelType w:val="multilevel"/>
    <w:tmpl w:val="45E05BD5"/>
    <w:lvl w:ilvl="0" w:tentative="0">
      <w:start w:val="1"/>
      <w:numFmt w:val="decimal"/>
      <w:pStyle w:val="17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46F84F30"/>
    <w:multiLevelType w:val="multilevel"/>
    <w:tmpl w:val="46F84F30"/>
    <w:lvl w:ilvl="0" w:tentative="0">
      <w:start w:val="1"/>
      <w:numFmt w:val="decimal"/>
      <w:pStyle w:val="190"/>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7">
    <w:nsid w:val="576C0327"/>
    <w:multiLevelType w:val="multilevel"/>
    <w:tmpl w:val="576C0327"/>
    <w:lvl w:ilvl="0" w:tentative="0">
      <w:start w:val="1"/>
      <w:numFmt w:val="decimal"/>
      <w:pStyle w:val="147"/>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6E8A0666"/>
    <w:multiLevelType w:val="multilevel"/>
    <w:tmpl w:val="6E8A066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3E56F14"/>
    <w:multiLevelType w:val="multilevel"/>
    <w:tmpl w:val="73E56F14"/>
    <w:lvl w:ilvl="0" w:tentative="0">
      <w:start w:val="1"/>
      <w:numFmt w:val="decimal"/>
      <w:pStyle w:val="16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7BC330F5"/>
    <w:multiLevelType w:val="multilevel"/>
    <w:tmpl w:val="7BC330F5"/>
    <w:lvl w:ilvl="0" w:tentative="0">
      <w:start w:val="1"/>
      <w:numFmt w:val="bullet"/>
      <w:pStyle w:val="2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F547DFD"/>
    <w:multiLevelType w:val="singleLevel"/>
    <w:tmpl w:val="7F547DFD"/>
    <w:lvl w:ilvl="0" w:tentative="0">
      <w:start w:val="1"/>
      <w:numFmt w:val="bullet"/>
      <w:pStyle w:val="166"/>
      <w:lvlText w:val=""/>
      <w:lvlJc w:val="left"/>
      <w:pPr>
        <w:tabs>
          <w:tab w:val="left" w:pos="1418"/>
        </w:tabs>
        <w:ind w:left="1418" w:hanging="426"/>
      </w:pPr>
      <w:rPr>
        <w:rFonts w:hint="default" w:ascii="Wingdings" w:hAnsi="Wingdings"/>
      </w:rPr>
    </w:lvl>
  </w:abstractNum>
  <w:num w:numId="1">
    <w:abstractNumId w:val="8"/>
  </w:num>
  <w:num w:numId="2">
    <w:abstractNumId w:val="3"/>
  </w:num>
  <w:num w:numId="3">
    <w:abstractNumId w:val="2"/>
  </w:num>
  <w:num w:numId="4">
    <w:abstractNumId w:val="1"/>
  </w:num>
  <w:num w:numId="5">
    <w:abstractNumId w:val="0"/>
  </w:num>
  <w:num w:numId="6">
    <w:abstractNumId w:val="7"/>
  </w:num>
  <w:num w:numId="7">
    <w:abstractNumId w:val="10"/>
  </w:num>
  <w:num w:numId="8">
    <w:abstractNumId w:val="12"/>
  </w:num>
  <w:num w:numId="9">
    <w:abstractNumId w:val="5"/>
  </w:num>
  <w:num w:numId="10">
    <w:abstractNumId w:val="6"/>
  </w:num>
  <w:num w:numId="11">
    <w:abstractNumId w:val="4"/>
  </w:num>
  <w:num w:numId="12">
    <w:abstractNumId w:val="11"/>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A39"/>
    <w:rsid w:val="000353C2"/>
    <w:rsid w:val="00035CEB"/>
    <w:rsid w:val="00036249"/>
    <w:rsid w:val="00036452"/>
    <w:rsid w:val="000365C7"/>
    <w:rsid w:val="00036740"/>
    <w:rsid w:val="00036813"/>
    <w:rsid w:val="00036CA4"/>
    <w:rsid w:val="000372A3"/>
    <w:rsid w:val="0003743F"/>
    <w:rsid w:val="0003796E"/>
    <w:rsid w:val="00037A0A"/>
    <w:rsid w:val="000407C3"/>
    <w:rsid w:val="00040ECD"/>
    <w:rsid w:val="0004127F"/>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B53"/>
    <w:rsid w:val="00084C6D"/>
    <w:rsid w:val="00084F0C"/>
    <w:rsid w:val="00085797"/>
    <w:rsid w:val="00085902"/>
    <w:rsid w:val="00085A46"/>
    <w:rsid w:val="00085F72"/>
    <w:rsid w:val="000860E4"/>
    <w:rsid w:val="000870F4"/>
    <w:rsid w:val="0008742F"/>
    <w:rsid w:val="00087879"/>
    <w:rsid w:val="00087D45"/>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D062E"/>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C9D"/>
    <w:rsid w:val="000F2D54"/>
    <w:rsid w:val="000F2ED2"/>
    <w:rsid w:val="000F3689"/>
    <w:rsid w:val="000F4150"/>
    <w:rsid w:val="000F4CBF"/>
    <w:rsid w:val="000F5051"/>
    <w:rsid w:val="000F5A46"/>
    <w:rsid w:val="000F60D8"/>
    <w:rsid w:val="000F7A9D"/>
    <w:rsid w:val="000F7E0C"/>
    <w:rsid w:val="00100151"/>
    <w:rsid w:val="0010025C"/>
    <w:rsid w:val="00100375"/>
    <w:rsid w:val="001009B6"/>
    <w:rsid w:val="001012EF"/>
    <w:rsid w:val="001013F7"/>
    <w:rsid w:val="001015A2"/>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737B"/>
    <w:rsid w:val="00127471"/>
    <w:rsid w:val="0012768E"/>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4C2"/>
    <w:rsid w:val="0015568D"/>
    <w:rsid w:val="00155712"/>
    <w:rsid w:val="001558A3"/>
    <w:rsid w:val="00156315"/>
    <w:rsid w:val="0015672B"/>
    <w:rsid w:val="00156BA0"/>
    <w:rsid w:val="00156E30"/>
    <w:rsid w:val="00157098"/>
    <w:rsid w:val="00157372"/>
    <w:rsid w:val="001579BC"/>
    <w:rsid w:val="00157A45"/>
    <w:rsid w:val="00157EBF"/>
    <w:rsid w:val="0016044E"/>
    <w:rsid w:val="00160520"/>
    <w:rsid w:val="00160587"/>
    <w:rsid w:val="0016067D"/>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D8"/>
    <w:rsid w:val="001719FC"/>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9067B"/>
    <w:rsid w:val="00190E03"/>
    <w:rsid w:val="001914EF"/>
    <w:rsid w:val="0019200C"/>
    <w:rsid w:val="00192068"/>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D22"/>
    <w:rsid w:val="001C2DD3"/>
    <w:rsid w:val="001C33EB"/>
    <w:rsid w:val="001C3DBF"/>
    <w:rsid w:val="001C416D"/>
    <w:rsid w:val="001C45EC"/>
    <w:rsid w:val="001C5186"/>
    <w:rsid w:val="001C52E3"/>
    <w:rsid w:val="001C57A7"/>
    <w:rsid w:val="001C5B9B"/>
    <w:rsid w:val="001C6751"/>
    <w:rsid w:val="001C6DF7"/>
    <w:rsid w:val="001C6E05"/>
    <w:rsid w:val="001C79A9"/>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BAB"/>
    <w:rsid w:val="00212DB9"/>
    <w:rsid w:val="00212F1A"/>
    <w:rsid w:val="00213F9B"/>
    <w:rsid w:val="00214333"/>
    <w:rsid w:val="00214544"/>
    <w:rsid w:val="002146EA"/>
    <w:rsid w:val="002146F1"/>
    <w:rsid w:val="00214772"/>
    <w:rsid w:val="00214B1C"/>
    <w:rsid w:val="00214B36"/>
    <w:rsid w:val="0021520C"/>
    <w:rsid w:val="002155A4"/>
    <w:rsid w:val="002159E9"/>
    <w:rsid w:val="00215BB3"/>
    <w:rsid w:val="00215BE3"/>
    <w:rsid w:val="002163FD"/>
    <w:rsid w:val="002167A3"/>
    <w:rsid w:val="002168DA"/>
    <w:rsid w:val="00216E2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624D"/>
    <w:rsid w:val="002466BC"/>
    <w:rsid w:val="0024674B"/>
    <w:rsid w:val="0024678E"/>
    <w:rsid w:val="0024679C"/>
    <w:rsid w:val="00246AF0"/>
    <w:rsid w:val="00246B02"/>
    <w:rsid w:val="00246C2E"/>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BEF"/>
    <w:rsid w:val="002C0528"/>
    <w:rsid w:val="002C06C4"/>
    <w:rsid w:val="002C0870"/>
    <w:rsid w:val="002C121C"/>
    <w:rsid w:val="002C1490"/>
    <w:rsid w:val="002C14DC"/>
    <w:rsid w:val="002C179E"/>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645"/>
    <w:rsid w:val="002E3A24"/>
    <w:rsid w:val="002E3A9C"/>
    <w:rsid w:val="002E3AF5"/>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1BD"/>
    <w:rsid w:val="002F6303"/>
    <w:rsid w:val="002F697F"/>
    <w:rsid w:val="002F6A71"/>
    <w:rsid w:val="002F6B2A"/>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7A0"/>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71C6"/>
    <w:rsid w:val="003376D5"/>
    <w:rsid w:val="003379F0"/>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20DC"/>
    <w:rsid w:val="00352BBE"/>
    <w:rsid w:val="00352F8F"/>
    <w:rsid w:val="003531BF"/>
    <w:rsid w:val="003533AB"/>
    <w:rsid w:val="003537C7"/>
    <w:rsid w:val="00353BAD"/>
    <w:rsid w:val="00353DDF"/>
    <w:rsid w:val="00353E5C"/>
    <w:rsid w:val="00354829"/>
    <w:rsid w:val="00354C5E"/>
    <w:rsid w:val="00354F5F"/>
    <w:rsid w:val="00355B80"/>
    <w:rsid w:val="00355E3A"/>
    <w:rsid w:val="00355E53"/>
    <w:rsid w:val="003561A3"/>
    <w:rsid w:val="00356719"/>
    <w:rsid w:val="00356B36"/>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604D"/>
    <w:rsid w:val="00396318"/>
    <w:rsid w:val="00396A81"/>
    <w:rsid w:val="00396BFC"/>
    <w:rsid w:val="00397483"/>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632"/>
    <w:rsid w:val="003B06F1"/>
    <w:rsid w:val="003B0942"/>
    <w:rsid w:val="003B0DC1"/>
    <w:rsid w:val="003B0E52"/>
    <w:rsid w:val="003B108F"/>
    <w:rsid w:val="003B1230"/>
    <w:rsid w:val="003B1A1B"/>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70B"/>
    <w:rsid w:val="003C291A"/>
    <w:rsid w:val="003C2B2D"/>
    <w:rsid w:val="003C2FC4"/>
    <w:rsid w:val="003C3310"/>
    <w:rsid w:val="003C3A78"/>
    <w:rsid w:val="003C3F43"/>
    <w:rsid w:val="003C3FB7"/>
    <w:rsid w:val="003C51E5"/>
    <w:rsid w:val="003C5289"/>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A0"/>
    <w:rsid w:val="004236A9"/>
    <w:rsid w:val="004236BE"/>
    <w:rsid w:val="00423968"/>
    <w:rsid w:val="00423FC4"/>
    <w:rsid w:val="00424288"/>
    <w:rsid w:val="00424332"/>
    <w:rsid w:val="00424341"/>
    <w:rsid w:val="004246C9"/>
    <w:rsid w:val="00424D0B"/>
    <w:rsid w:val="00425081"/>
    <w:rsid w:val="0042516C"/>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6"/>
    <w:rsid w:val="00440524"/>
    <w:rsid w:val="00440967"/>
    <w:rsid w:val="00440A1D"/>
    <w:rsid w:val="00440C9C"/>
    <w:rsid w:val="004413EE"/>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942"/>
    <w:rsid w:val="00453D73"/>
    <w:rsid w:val="00453E5B"/>
    <w:rsid w:val="0045424F"/>
    <w:rsid w:val="00454D61"/>
    <w:rsid w:val="0045501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99B"/>
    <w:rsid w:val="00463C4F"/>
    <w:rsid w:val="00464152"/>
    <w:rsid w:val="00464782"/>
    <w:rsid w:val="00464CBA"/>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C85"/>
    <w:rsid w:val="004B1FA0"/>
    <w:rsid w:val="004B253B"/>
    <w:rsid w:val="004B2821"/>
    <w:rsid w:val="004B2859"/>
    <w:rsid w:val="004B291F"/>
    <w:rsid w:val="004B2B5D"/>
    <w:rsid w:val="004B2C57"/>
    <w:rsid w:val="004B30CB"/>
    <w:rsid w:val="004B3D21"/>
    <w:rsid w:val="004B3D5B"/>
    <w:rsid w:val="004B3EF6"/>
    <w:rsid w:val="004B40E3"/>
    <w:rsid w:val="004B429E"/>
    <w:rsid w:val="004B43AE"/>
    <w:rsid w:val="004B4603"/>
    <w:rsid w:val="004B4636"/>
    <w:rsid w:val="004B4E2A"/>
    <w:rsid w:val="004B52C0"/>
    <w:rsid w:val="004B5C2A"/>
    <w:rsid w:val="004B61E2"/>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AD5"/>
    <w:rsid w:val="00501C48"/>
    <w:rsid w:val="00501E2D"/>
    <w:rsid w:val="00502187"/>
    <w:rsid w:val="005022BF"/>
    <w:rsid w:val="005027A4"/>
    <w:rsid w:val="00502841"/>
    <w:rsid w:val="00502BDF"/>
    <w:rsid w:val="00502F33"/>
    <w:rsid w:val="00503251"/>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34"/>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D8F"/>
    <w:rsid w:val="00532097"/>
    <w:rsid w:val="005326B2"/>
    <w:rsid w:val="005330C0"/>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F79"/>
    <w:rsid w:val="00556068"/>
    <w:rsid w:val="0055622F"/>
    <w:rsid w:val="005562A3"/>
    <w:rsid w:val="00556883"/>
    <w:rsid w:val="00556F12"/>
    <w:rsid w:val="005573F7"/>
    <w:rsid w:val="00557913"/>
    <w:rsid w:val="00557A35"/>
    <w:rsid w:val="00557DA5"/>
    <w:rsid w:val="00557EA6"/>
    <w:rsid w:val="00560CC7"/>
    <w:rsid w:val="00560E56"/>
    <w:rsid w:val="005611B0"/>
    <w:rsid w:val="0056134F"/>
    <w:rsid w:val="0056158E"/>
    <w:rsid w:val="00562210"/>
    <w:rsid w:val="00562AFD"/>
    <w:rsid w:val="005634D7"/>
    <w:rsid w:val="00563592"/>
    <w:rsid w:val="005638BA"/>
    <w:rsid w:val="00563DBE"/>
    <w:rsid w:val="00563F2E"/>
    <w:rsid w:val="005642FA"/>
    <w:rsid w:val="005646BF"/>
    <w:rsid w:val="00564FA5"/>
    <w:rsid w:val="005650FA"/>
    <w:rsid w:val="005652E6"/>
    <w:rsid w:val="0056579F"/>
    <w:rsid w:val="00565812"/>
    <w:rsid w:val="00565A74"/>
    <w:rsid w:val="00565C03"/>
    <w:rsid w:val="00565C14"/>
    <w:rsid w:val="00565FAE"/>
    <w:rsid w:val="00565FD9"/>
    <w:rsid w:val="00566372"/>
    <w:rsid w:val="00566C46"/>
    <w:rsid w:val="00566C5D"/>
    <w:rsid w:val="00566E95"/>
    <w:rsid w:val="00567448"/>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520"/>
    <w:rsid w:val="005D0792"/>
    <w:rsid w:val="005D083F"/>
    <w:rsid w:val="005D0ADE"/>
    <w:rsid w:val="005D0D1D"/>
    <w:rsid w:val="005D1057"/>
    <w:rsid w:val="005D115B"/>
    <w:rsid w:val="005D14C1"/>
    <w:rsid w:val="005D2964"/>
    <w:rsid w:val="005D2A4D"/>
    <w:rsid w:val="005D2DFD"/>
    <w:rsid w:val="005D3077"/>
    <w:rsid w:val="005D34D5"/>
    <w:rsid w:val="005D355C"/>
    <w:rsid w:val="005D38FB"/>
    <w:rsid w:val="005D3B00"/>
    <w:rsid w:val="005D4769"/>
    <w:rsid w:val="005D4C41"/>
    <w:rsid w:val="005D4D0B"/>
    <w:rsid w:val="005D4F6F"/>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B7"/>
    <w:rsid w:val="006010DC"/>
    <w:rsid w:val="0060118F"/>
    <w:rsid w:val="00601708"/>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9E8"/>
    <w:rsid w:val="00643B9B"/>
    <w:rsid w:val="00643C07"/>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50317"/>
    <w:rsid w:val="00650464"/>
    <w:rsid w:val="00650BF1"/>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A5"/>
    <w:rsid w:val="006759FC"/>
    <w:rsid w:val="00675AC5"/>
    <w:rsid w:val="00675B27"/>
    <w:rsid w:val="00675F41"/>
    <w:rsid w:val="00675F65"/>
    <w:rsid w:val="006765B2"/>
    <w:rsid w:val="006765FF"/>
    <w:rsid w:val="00676D44"/>
    <w:rsid w:val="00676ED1"/>
    <w:rsid w:val="00677B96"/>
    <w:rsid w:val="00677C85"/>
    <w:rsid w:val="0068089A"/>
    <w:rsid w:val="00680D61"/>
    <w:rsid w:val="00680E58"/>
    <w:rsid w:val="00680F1D"/>
    <w:rsid w:val="006812E9"/>
    <w:rsid w:val="006817A3"/>
    <w:rsid w:val="00681BF9"/>
    <w:rsid w:val="00681F57"/>
    <w:rsid w:val="00682645"/>
    <w:rsid w:val="00682D40"/>
    <w:rsid w:val="00682E53"/>
    <w:rsid w:val="00682F79"/>
    <w:rsid w:val="00683064"/>
    <w:rsid w:val="00683742"/>
    <w:rsid w:val="00683DDB"/>
    <w:rsid w:val="00683E1D"/>
    <w:rsid w:val="0068409E"/>
    <w:rsid w:val="0068413C"/>
    <w:rsid w:val="0068422A"/>
    <w:rsid w:val="00684703"/>
    <w:rsid w:val="00684AD1"/>
    <w:rsid w:val="00684CBD"/>
    <w:rsid w:val="006852B4"/>
    <w:rsid w:val="0068558E"/>
    <w:rsid w:val="00685E30"/>
    <w:rsid w:val="00686149"/>
    <w:rsid w:val="00686161"/>
    <w:rsid w:val="00686530"/>
    <w:rsid w:val="0068674B"/>
    <w:rsid w:val="00686F3E"/>
    <w:rsid w:val="00687861"/>
    <w:rsid w:val="006879DF"/>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74B"/>
    <w:rsid w:val="0072081C"/>
    <w:rsid w:val="007211CD"/>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862"/>
    <w:rsid w:val="007338BF"/>
    <w:rsid w:val="00733DFB"/>
    <w:rsid w:val="00733F85"/>
    <w:rsid w:val="00734543"/>
    <w:rsid w:val="00734A97"/>
    <w:rsid w:val="00734E43"/>
    <w:rsid w:val="007354ED"/>
    <w:rsid w:val="0073577E"/>
    <w:rsid w:val="00735E98"/>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A80"/>
    <w:rsid w:val="00777BF9"/>
    <w:rsid w:val="00777CB1"/>
    <w:rsid w:val="00780217"/>
    <w:rsid w:val="00780764"/>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226B"/>
    <w:rsid w:val="007922DA"/>
    <w:rsid w:val="0079245B"/>
    <w:rsid w:val="00792A70"/>
    <w:rsid w:val="007931BA"/>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FD"/>
    <w:rsid w:val="007A41E4"/>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D9C"/>
    <w:rsid w:val="007B25CC"/>
    <w:rsid w:val="007B3357"/>
    <w:rsid w:val="007B390A"/>
    <w:rsid w:val="007B3B42"/>
    <w:rsid w:val="007B4440"/>
    <w:rsid w:val="007B44C4"/>
    <w:rsid w:val="007B4CB7"/>
    <w:rsid w:val="007B4D2E"/>
    <w:rsid w:val="007B512A"/>
    <w:rsid w:val="007B5400"/>
    <w:rsid w:val="007B57D0"/>
    <w:rsid w:val="007B5EFA"/>
    <w:rsid w:val="007B6176"/>
    <w:rsid w:val="007B66A2"/>
    <w:rsid w:val="007B6720"/>
    <w:rsid w:val="007B6878"/>
    <w:rsid w:val="007B6983"/>
    <w:rsid w:val="007B6A45"/>
    <w:rsid w:val="007B6C22"/>
    <w:rsid w:val="007B707F"/>
    <w:rsid w:val="007B71A9"/>
    <w:rsid w:val="007B7360"/>
    <w:rsid w:val="007B782E"/>
    <w:rsid w:val="007C0623"/>
    <w:rsid w:val="007C07D5"/>
    <w:rsid w:val="007C08F3"/>
    <w:rsid w:val="007C09B8"/>
    <w:rsid w:val="007C0B09"/>
    <w:rsid w:val="007C0E51"/>
    <w:rsid w:val="007C1287"/>
    <w:rsid w:val="007C1641"/>
    <w:rsid w:val="007C1ABF"/>
    <w:rsid w:val="007C1C06"/>
    <w:rsid w:val="007C1F77"/>
    <w:rsid w:val="007C21B1"/>
    <w:rsid w:val="007C2A4A"/>
    <w:rsid w:val="007C2C98"/>
    <w:rsid w:val="007C31E4"/>
    <w:rsid w:val="007C3526"/>
    <w:rsid w:val="007C377E"/>
    <w:rsid w:val="007C3A09"/>
    <w:rsid w:val="007C3D26"/>
    <w:rsid w:val="007C41B8"/>
    <w:rsid w:val="007C43AE"/>
    <w:rsid w:val="007C4B9F"/>
    <w:rsid w:val="007C4D89"/>
    <w:rsid w:val="007C4F48"/>
    <w:rsid w:val="007C4F7C"/>
    <w:rsid w:val="007C520B"/>
    <w:rsid w:val="007C56C0"/>
    <w:rsid w:val="007C6A1D"/>
    <w:rsid w:val="007C6F1E"/>
    <w:rsid w:val="007C77F2"/>
    <w:rsid w:val="007C7987"/>
    <w:rsid w:val="007C7A2B"/>
    <w:rsid w:val="007C7FEA"/>
    <w:rsid w:val="007D003B"/>
    <w:rsid w:val="007D021B"/>
    <w:rsid w:val="007D0250"/>
    <w:rsid w:val="007D0542"/>
    <w:rsid w:val="007D0BD2"/>
    <w:rsid w:val="007D0BFB"/>
    <w:rsid w:val="007D0DFC"/>
    <w:rsid w:val="007D10A2"/>
    <w:rsid w:val="007D12D6"/>
    <w:rsid w:val="007D1979"/>
    <w:rsid w:val="007D1B46"/>
    <w:rsid w:val="007D1C5E"/>
    <w:rsid w:val="007D20B9"/>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31"/>
    <w:rsid w:val="007F2073"/>
    <w:rsid w:val="007F279A"/>
    <w:rsid w:val="007F29A6"/>
    <w:rsid w:val="007F2A8C"/>
    <w:rsid w:val="007F2B26"/>
    <w:rsid w:val="007F335F"/>
    <w:rsid w:val="007F33AE"/>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10214"/>
    <w:rsid w:val="008107DD"/>
    <w:rsid w:val="0081080E"/>
    <w:rsid w:val="00811197"/>
    <w:rsid w:val="00811344"/>
    <w:rsid w:val="008113A0"/>
    <w:rsid w:val="008113E9"/>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A92"/>
    <w:rsid w:val="00825BAC"/>
    <w:rsid w:val="00825C1E"/>
    <w:rsid w:val="00825E27"/>
    <w:rsid w:val="00826378"/>
    <w:rsid w:val="008267D9"/>
    <w:rsid w:val="00826A80"/>
    <w:rsid w:val="00826E91"/>
    <w:rsid w:val="0082731F"/>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B46"/>
    <w:rsid w:val="00844BEF"/>
    <w:rsid w:val="008452C0"/>
    <w:rsid w:val="00845435"/>
    <w:rsid w:val="00845C41"/>
    <w:rsid w:val="00845E40"/>
    <w:rsid w:val="0084624E"/>
    <w:rsid w:val="00846513"/>
    <w:rsid w:val="00846586"/>
    <w:rsid w:val="008466A9"/>
    <w:rsid w:val="008467A6"/>
    <w:rsid w:val="00846B1D"/>
    <w:rsid w:val="00847222"/>
    <w:rsid w:val="00847297"/>
    <w:rsid w:val="00847562"/>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747"/>
    <w:rsid w:val="008859CC"/>
    <w:rsid w:val="00885C38"/>
    <w:rsid w:val="00886036"/>
    <w:rsid w:val="0088608B"/>
    <w:rsid w:val="008860B9"/>
    <w:rsid w:val="00886128"/>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2694"/>
    <w:rsid w:val="00892701"/>
    <w:rsid w:val="00892CA7"/>
    <w:rsid w:val="00892E07"/>
    <w:rsid w:val="00893426"/>
    <w:rsid w:val="00893BCA"/>
    <w:rsid w:val="00893E1B"/>
    <w:rsid w:val="00893EDD"/>
    <w:rsid w:val="0089418E"/>
    <w:rsid w:val="008943B8"/>
    <w:rsid w:val="00894F8C"/>
    <w:rsid w:val="008961BE"/>
    <w:rsid w:val="008961EB"/>
    <w:rsid w:val="0089673D"/>
    <w:rsid w:val="008977C3"/>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D4A"/>
    <w:rsid w:val="008D623F"/>
    <w:rsid w:val="008D62F9"/>
    <w:rsid w:val="008D6DD3"/>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787"/>
    <w:rsid w:val="009027C9"/>
    <w:rsid w:val="009027EC"/>
    <w:rsid w:val="00902D2D"/>
    <w:rsid w:val="009032A9"/>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DF1"/>
    <w:rsid w:val="00930252"/>
    <w:rsid w:val="0093046A"/>
    <w:rsid w:val="0093069F"/>
    <w:rsid w:val="00930ACF"/>
    <w:rsid w:val="00930D83"/>
    <w:rsid w:val="00931BE4"/>
    <w:rsid w:val="00931D80"/>
    <w:rsid w:val="00931DE2"/>
    <w:rsid w:val="00931DF9"/>
    <w:rsid w:val="00932663"/>
    <w:rsid w:val="00932A73"/>
    <w:rsid w:val="00932B27"/>
    <w:rsid w:val="009333D8"/>
    <w:rsid w:val="0093344B"/>
    <w:rsid w:val="00933981"/>
    <w:rsid w:val="00933D46"/>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D9D"/>
    <w:rsid w:val="00952E54"/>
    <w:rsid w:val="009538F7"/>
    <w:rsid w:val="00954048"/>
    <w:rsid w:val="009543D7"/>
    <w:rsid w:val="0095446C"/>
    <w:rsid w:val="009545A3"/>
    <w:rsid w:val="00954A16"/>
    <w:rsid w:val="00954E3A"/>
    <w:rsid w:val="00954FF2"/>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819"/>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5333"/>
    <w:rsid w:val="009953CE"/>
    <w:rsid w:val="00995470"/>
    <w:rsid w:val="0099570D"/>
    <w:rsid w:val="009963E6"/>
    <w:rsid w:val="0099657E"/>
    <w:rsid w:val="009972AD"/>
    <w:rsid w:val="0099742D"/>
    <w:rsid w:val="00997681"/>
    <w:rsid w:val="009978C9"/>
    <w:rsid w:val="00997F4A"/>
    <w:rsid w:val="009A095D"/>
    <w:rsid w:val="009A0B4D"/>
    <w:rsid w:val="009A13E4"/>
    <w:rsid w:val="009A14AE"/>
    <w:rsid w:val="009A184B"/>
    <w:rsid w:val="009A1C8E"/>
    <w:rsid w:val="009A1C98"/>
    <w:rsid w:val="009A1CA6"/>
    <w:rsid w:val="009A23D7"/>
    <w:rsid w:val="009A25D4"/>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968"/>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6C1"/>
    <w:rsid w:val="009C16FF"/>
    <w:rsid w:val="009C1BFF"/>
    <w:rsid w:val="009C1E1C"/>
    <w:rsid w:val="009C2519"/>
    <w:rsid w:val="009C271B"/>
    <w:rsid w:val="009C2780"/>
    <w:rsid w:val="009C2888"/>
    <w:rsid w:val="009C2CB8"/>
    <w:rsid w:val="009C3424"/>
    <w:rsid w:val="009C387A"/>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3D3"/>
    <w:rsid w:val="009E146C"/>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DFC"/>
    <w:rsid w:val="009E6E0B"/>
    <w:rsid w:val="009E6FDF"/>
    <w:rsid w:val="009E7320"/>
    <w:rsid w:val="009E7551"/>
    <w:rsid w:val="009F0101"/>
    <w:rsid w:val="009F0199"/>
    <w:rsid w:val="009F033A"/>
    <w:rsid w:val="009F0601"/>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F88"/>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EC1"/>
    <w:rsid w:val="00A142CE"/>
    <w:rsid w:val="00A146AA"/>
    <w:rsid w:val="00A14A94"/>
    <w:rsid w:val="00A14AAB"/>
    <w:rsid w:val="00A14EDA"/>
    <w:rsid w:val="00A14FB9"/>
    <w:rsid w:val="00A1512E"/>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8CC"/>
    <w:rsid w:val="00A239D4"/>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83F"/>
    <w:rsid w:val="00A679FC"/>
    <w:rsid w:val="00A67D3D"/>
    <w:rsid w:val="00A70309"/>
    <w:rsid w:val="00A70720"/>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36B"/>
    <w:rsid w:val="00A74463"/>
    <w:rsid w:val="00A74851"/>
    <w:rsid w:val="00A74886"/>
    <w:rsid w:val="00A74E9E"/>
    <w:rsid w:val="00A74F3D"/>
    <w:rsid w:val="00A751AB"/>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8E5"/>
    <w:rsid w:val="00A933B8"/>
    <w:rsid w:val="00A935C7"/>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5A2"/>
    <w:rsid w:val="00AC16EB"/>
    <w:rsid w:val="00AC1C41"/>
    <w:rsid w:val="00AC1D4D"/>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E18"/>
    <w:rsid w:val="00AC4FAB"/>
    <w:rsid w:val="00AC50A4"/>
    <w:rsid w:val="00AC522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D0624"/>
    <w:rsid w:val="00AD0E0A"/>
    <w:rsid w:val="00AD0F8D"/>
    <w:rsid w:val="00AD1CFB"/>
    <w:rsid w:val="00AD2491"/>
    <w:rsid w:val="00AD2A29"/>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ED8"/>
    <w:rsid w:val="00AE6FB8"/>
    <w:rsid w:val="00AE7F89"/>
    <w:rsid w:val="00AF0536"/>
    <w:rsid w:val="00AF1113"/>
    <w:rsid w:val="00AF143B"/>
    <w:rsid w:val="00AF1890"/>
    <w:rsid w:val="00AF18E5"/>
    <w:rsid w:val="00AF24B1"/>
    <w:rsid w:val="00AF27A5"/>
    <w:rsid w:val="00AF28C5"/>
    <w:rsid w:val="00AF2C07"/>
    <w:rsid w:val="00AF2C5B"/>
    <w:rsid w:val="00AF346D"/>
    <w:rsid w:val="00AF3473"/>
    <w:rsid w:val="00AF39FB"/>
    <w:rsid w:val="00AF3C4E"/>
    <w:rsid w:val="00AF3C70"/>
    <w:rsid w:val="00AF3D06"/>
    <w:rsid w:val="00AF3F61"/>
    <w:rsid w:val="00AF4C0F"/>
    <w:rsid w:val="00AF4E18"/>
    <w:rsid w:val="00AF508A"/>
    <w:rsid w:val="00AF5242"/>
    <w:rsid w:val="00AF5313"/>
    <w:rsid w:val="00AF5C27"/>
    <w:rsid w:val="00AF6039"/>
    <w:rsid w:val="00AF6104"/>
    <w:rsid w:val="00AF63EB"/>
    <w:rsid w:val="00AF7515"/>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E43"/>
    <w:rsid w:val="00B34E6C"/>
    <w:rsid w:val="00B34F12"/>
    <w:rsid w:val="00B35CC0"/>
    <w:rsid w:val="00B368D9"/>
    <w:rsid w:val="00B36A3F"/>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988"/>
    <w:rsid w:val="00B60D7A"/>
    <w:rsid w:val="00B61123"/>
    <w:rsid w:val="00B6117F"/>
    <w:rsid w:val="00B613D7"/>
    <w:rsid w:val="00B614F8"/>
    <w:rsid w:val="00B619BE"/>
    <w:rsid w:val="00B61D10"/>
    <w:rsid w:val="00B621D3"/>
    <w:rsid w:val="00B6224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F50"/>
    <w:rsid w:val="00B72211"/>
    <w:rsid w:val="00B72315"/>
    <w:rsid w:val="00B72482"/>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D8B"/>
    <w:rsid w:val="00B93F9F"/>
    <w:rsid w:val="00B94711"/>
    <w:rsid w:val="00B94A65"/>
    <w:rsid w:val="00B950F0"/>
    <w:rsid w:val="00B9526B"/>
    <w:rsid w:val="00B9537F"/>
    <w:rsid w:val="00B9555F"/>
    <w:rsid w:val="00B95675"/>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1D5"/>
    <w:rsid w:val="00BA0217"/>
    <w:rsid w:val="00BA030D"/>
    <w:rsid w:val="00BA053F"/>
    <w:rsid w:val="00BA05DB"/>
    <w:rsid w:val="00BA0B90"/>
    <w:rsid w:val="00BA0FA2"/>
    <w:rsid w:val="00BA0FE7"/>
    <w:rsid w:val="00BA109A"/>
    <w:rsid w:val="00BA1479"/>
    <w:rsid w:val="00BA18E9"/>
    <w:rsid w:val="00BA1B53"/>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E2E"/>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610E"/>
    <w:rsid w:val="00BB6672"/>
    <w:rsid w:val="00BB6A53"/>
    <w:rsid w:val="00BB6C51"/>
    <w:rsid w:val="00BB726A"/>
    <w:rsid w:val="00BB776F"/>
    <w:rsid w:val="00BB7F0B"/>
    <w:rsid w:val="00BC0161"/>
    <w:rsid w:val="00BC0534"/>
    <w:rsid w:val="00BC0A8E"/>
    <w:rsid w:val="00BC0AD2"/>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321D"/>
    <w:rsid w:val="00C137C3"/>
    <w:rsid w:val="00C138A4"/>
    <w:rsid w:val="00C138D6"/>
    <w:rsid w:val="00C13B06"/>
    <w:rsid w:val="00C143A6"/>
    <w:rsid w:val="00C144CE"/>
    <w:rsid w:val="00C14AE9"/>
    <w:rsid w:val="00C14CBC"/>
    <w:rsid w:val="00C14DCB"/>
    <w:rsid w:val="00C14EF9"/>
    <w:rsid w:val="00C155BD"/>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FC3"/>
    <w:rsid w:val="00C3712D"/>
    <w:rsid w:val="00C37184"/>
    <w:rsid w:val="00C37702"/>
    <w:rsid w:val="00C37903"/>
    <w:rsid w:val="00C37948"/>
    <w:rsid w:val="00C37B23"/>
    <w:rsid w:val="00C37D77"/>
    <w:rsid w:val="00C37D9C"/>
    <w:rsid w:val="00C40005"/>
    <w:rsid w:val="00C40162"/>
    <w:rsid w:val="00C402DE"/>
    <w:rsid w:val="00C40594"/>
    <w:rsid w:val="00C406B6"/>
    <w:rsid w:val="00C408F6"/>
    <w:rsid w:val="00C4095C"/>
    <w:rsid w:val="00C40B3E"/>
    <w:rsid w:val="00C4140F"/>
    <w:rsid w:val="00C4147E"/>
    <w:rsid w:val="00C415D8"/>
    <w:rsid w:val="00C41765"/>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BF0"/>
    <w:rsid w:val="00C54DC4"/>
    <w:rsid w:val="00C55B0E"/>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7E7"/>
    <w:rsid w:val="00CB1830"/>
    <w:rsid w:val="00CB1C11"/>
    <w:rsid w:val="00CB1C26"/>
    <w:rsid w:val="00CB22A1"/>
    <w:rsid w:val="00CB2F70"/>
    <w:rsid w:val="00CB306C"/>
    <w:rsid w:val="00CB3126"/>
    <w:rsid w:val="00CB3256"/>
    <w:rsid w:val="00CB38DE"/>
    <w:rsid w:val="00CB3DA5"/>
    <w:rsid w:val="00CB3EDE"/>
    <w:rsid w:val="00CB43EA"/>
    <w:rsid w:val="00CB45B2"/>
    <w:rsid w:val="00CB49D1"/>
    <w:rsid w:val="00CB4B1E"/>
    <w:rsid w:val="00CB5099"/>
    <w:rsid w:val="00CB60CB"/>
    <w:rsid w:val="00CB6EB6"/>
    <w:rsid w:val="00CB71A6"/>
    <w:rsid w:val="00CB7917"/>
    <w:rsid w:val="00CB7EED"/>
    <w:rsid w:val="00CC004A"/>
    <w:rsid w:val="00CC00F2"/>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291C"/>
    <w:rsid w:val="00D0291E"/>
    <w:rsid w:val="00D02A09"/>
    <w:rsid w:val="00D02EB9"/>
    <w:rsid w:val="00D02EF2"/>
    <w:rsid w:val="00D033F1"/>
    <w:rsid w:val="00D0344C"/>
    <w:rsid w:val="00D03740"/>
    <w:rsid w:val="00D03C8F"/>
    <w:rsid w:val="00D044B2"/>
    <w:rsid w:val="00D049A6"/>
    <w:rsid w:val="00D04F04"/>
    <w:rsid w:val="00D04FAE"/>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F0"/>
    <w:rsid w:val="00D34CF7"/>
    <w:rsid w:val="00D35280"/>
    <w:rsid w:val="00D3531D"/>
    <w:rsid w:val="00D355CB"/>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FEA"/>
    <w:rsid w:val="00D6360C"/>
    <w:rsid w:val="00D63E0E"/>
    <w:rsid w:val="00D63EB4"/>
    <w:rsid w:val="00D64010"/>
    <w:rsid w:val="00D64714"/>
    <w:rsid w:val="00D64E69"/>
    <w:rsid w:val="00D6535F"/>
    <w:rsid w:val="00D65558"/>
    <w:rsid w:val="00D65A6E"/>
    <w:rsid w:val="00D65D42"/>
    <w:rsid w:val="00D6623A"/>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7B"/>
    <w:rsid w:val="00D77877"/>
    <w:rsid w:val="00D80668"/>
    <w:rsid w:val="00D806C0"/>
    <w:rsid w:val="00D807F5"/>
    <w:rsid w:val="00D807FF"/>
    <w:rsid w:val="00D80BCC"/>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525C"/>
    <w:rsid w:val="00DA6C7F"/>
    <w:rsid w:val="00DA7113"/>
    <w:rsid w:val="00DA73AE"/>
    <w:rsid w:val="00DA7653"/>
    <w:rsid w:val="00DA78AB"/>
    <w:rsid w:val="00DA7AFD"/>
    <w:rsid w:val="00DA7E7C"/>
    <w:rsid w:val="00DA7EB4"/>
    <w:rsid w:val="00DB062B"/>
    <w:rsid w:val="00DB07DF"/>
    <w:rsid w:val="00DB09C4"/>
    <w:rsid w:val="00DB11AB"/>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D3F"/>
    <w:rsid w:val="00DE4D60"/>
    <w:rsid w:val="00DE5003"/>
    <w:rsid w:val="00DE5385"/>
    <w:rsid w:val="00DE59F5"/>
    <w:rsid w:val="00DE60A2"/>
    <w:rsid w:val="00DE61DA"/>
    <w:rsid w:val="00DE6322"/>
    <w:rsid w:val="00DE6F06"/>
    <w:rsid w:val="00DE6F79"/>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C9"/>
    <w:rsid w:val="00E0520E"/>
    <w:rsid w:val="00E05293"/>
    <w:rsid w:val="00E052BD"/>
    <w:rsid w:val="00E0580F"/>
    <w:rsid w:val="00E05FA3"/>
    <w:rsid w:val="00E05FEA"/>
    <w:rsid w:val="00E062FD"/>
    <w:rsid w:val="00E0660D"/>
    <w:rsid w:val="00E06760"/>
    <w:rsid w:val="00E067E1"/>
    <w:rsid w:val="00E06EE4"/>
    <w:rsid w:val="00E06F9E"/>
    <w:rsid w:val="00E07163"/>
    <w:rsid w:val="00E07519"/>
    <w:rsid w:val="00E07962"/>
    <w:rsid w:val="00E07D13"/>
    <w:rsid w:val="00E1032E"/>
    <w:rsid w:val="00E107C5"/>
    <w:rsid w:val="00E10CE0"/>
    <w:rsid w:val="00E10E04"/>
    <w:rsid w:val="00E11074"/>
    <w:rsid w:val="00E11977"/>
    <w:rsid w:val="00E119DC"/>
    <w:rsid w:val="00E11C56"/>
    <w:rsid w:val="00E11E77"/>
    <w:rsid w:val="00E12412"/>
    <w:rsid w:val="00E126E4"/>
    <w:rsid w:val="00E12C6F"/>
    <w:rsid w:val="00E13376"/>
    <w:rsid w:val="00E133B7"/>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F"/>
    <w:rsid w:val="00E34027"/>
    <w:rsid w:val="00E3405D"/>
    <w:rsid w:val="00E34478"/>
    <w:rsid w:val="00E344F5"/>
    <w:rsid w:val="00E34646"/>
    <w:rsid w:val="00E3467F"/>
    <w:rsid w:val="00E34AA3"/>
    <w:rsid w:val="00E34B71"/>
    <w:rsid w:val="00E34E19"/>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F9"/>
    <w:rsid w:val="00E62C73"/>
    <w:rsid w:val="00E63450"/>
    <w:rsid w:val="00E637E9"/>
    <w:rsid w:val="00E63822"/>
    <w:rsid w:val="00E6392E"/>
    <w:rsid w:val="00E63BD5"/>
    <w:rsid w:val="00E6450F"/>
    <w:rsid w:val="00E645F0"/>
    <w:rsid w:val="00E64FE3"/>
    <w:rsid w:val="00E654CB"/>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754"/>
    <w:rsid w:val="00ED753E"/>
    <w:rsid w:val="00ED76AC"/>
    <w:rsid w:val="00ED7AFA"/>
    <w:rsid w:val="00ED7ED2"/>
    <w:rsid w:val="00EE07D0"/>
    <w:rsid w:val="00EE12C2"/>
    <w:rsid w:val="00EE190C"/>
    <w:rsid w:val="00EE223D"/>
    <w:rsid w:val="00EE256D"/>
    <w:rsid w:val="00EE30F3"/>
    <w:rsid w:val="00EE32A3"/>
    <w:rsid w:val="00EE37A3"/>
    <w:rsid w:val="00EE400E"/>
    <w:rsid w:val="00EE40C4"/>
    <w:rsid w:val="00EE4382"/>
    <w:rsid w:val="00EE44FE"/>
    <w:rsid w:val="00EE4A13"/>
    <w:rsid w:val="00EE524E"/>
    <w:rsid w:val="00EE546B"/>
    <w:rsid w:val="00EE59B5"/>
    <w:rsid w:val="00EE60DD"/>
    <w:rsid w:val="00EE678D"/>
    <w:rsid w:val="00EE7539"/>
    <w:rsid w:val="00EE7540"/>
    <w:rsid w:val="00EF064E"/>
    <w:rsid w:val="00EF0929"/>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DFA"/>
    <w:rsid w:val="00F103D1"/>
    <w:rsid w:val="00F10561"/>
    <w:rsid w:val="00F10EAE"/>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210F"/>
    <w:rsid w:val="00F32AC5"/>
    <w:rsid w:val="00F33095"/>
    <w:rsid w:val="00F3354C"/>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3"/>
    <w:rsid w:val="00F4454E"/>
    <w:rsid w:val="00F447B0"/>
    <w:rsid w:val="00F44861"/>
    <w:rsid w:val="00F449EF"/>
    <w:rsid w:val="00F44B1D"/>
    <w:rsid w:val="00F44C1F"/>
    <w:rsid w:val="00F45D86"/>
    <w:rsid w:val="00F4614D"/>
    <w:rsid w:val="00F46234"/>
    <w:rsid w:val="00F46260"/>
    <w:rsid w:val="00F46341"/>
    <w:rsid w:val="00F46AC6"/>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F4"/>
    <w:rsid w:val="00F606DF"/>
    <w:rsid w:val="00F606E7"/>
    <w:rsid w:val="00F6076C"/>
    <w:rsid w:val="00F61B0C"/>
    <w:rsid w:val="00F62325"/>
    <w:rsid w:val="00F6237E"/>
    <w:rsid w:val="00F624AC"/>
    <w:rsid w:val="00F62892"/>
    <w:rsid w:val="00F62C8A"/>
    <w:rsid w:val="00F6338B"/>
    <w:rsid w:val="00F6393B"/>
    <w:rsid w:val="00F639B9"/>
    <w:rsid w:val="00F63ABE"/>
    <w:rsid w:val="00F63C33"/>
    <w:rsid w:val="00F640E7"/>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54D"/>
    <w:rsid w:val="00F90582"/>
    <w:rsid w:val="00F907BA"/>
    <w:rsid w:val="00F90847"/>
    <w:rsid w:val="00F9096C"/>
    <w:rsid w:val="00F90FCA"/>
    <w:rsid w:val="00F91513"/>
    <w:rsid w:val="00F91570"/>
    <w:rsid w:val="00F91E87"/>
    <w:rsid w:val="00F922C3"/>
    <w:rsid w:val="00F925CC"/>
    <w:rsid w:val="00F926B2"/>
    <w:rsid w:val="00F928AC"/>
    <w:rsid w:val="00F93CBE"/>
    <w:rsid w:val="00F942F0"/>
    <w:rsid w:val="00F943B8"/>
    <w:rsid w:val="00F9444A"/>
    <w:rsid w:val="00F94944"/>
    <w:rsid w:val="00F94BC5"/>
    <w:rsid w:val="00F95B41"/>
    <w:rsid w:val="00F963F3"/>
    <w:rsid w:val="00F9747F"/>
    <w:rsid w:val="00F97C5B"/>
    <w:rsid w:val="00FA0E73"/>
    <w:rsid w:val="00FA13B8"/>
    <w:rsid w:val="00FA14AD"/>
    <w:rsid w:val="00FA1591"/>
    <w:rsid w:val="00FA1EE4"/>
    <w:rsid w:val="00FA23CD"/>
    <w:rsid w:val="00FA287B"/>
    <w:rsid w:val="00FA2A12"/>
    <w:rsid w:val="00FA2B5F"/>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83E"/>
    <w:rsid w:val="00FF6FD0"/>
    <w:rsid w:val="00FF7739"/>
    <w:rsid w:val="00FF7997"/>
    <w:rsid w:val="00FF79BB"/>
    <w:rsid w:val="0100786F"/>
    <w:rsid w:val="01056E99"/>
    <w:rsid w:val="011D7439"/>
    <w:rsid w:val="01262992"/>
    <w:rsid w:val="0127360A"/>
    <w:rsid w:val="012B5F20"/>
    <w:rsid w:val="01327275"/>
    <w:rsid w:val="01353735"/>
    <w:rsid w:val="01386C2B"/>
    <w:rsid w:val="01397BF8"/>
    <w:rsid w:val="013C0524"/>
    <w:rsid w:val="013C0982"/>
    <w:rsid w:val="013C775E"/>
    <w:rsid w:val="013F0065"/>
    <w:rsid w:val="01403C15"/>
    <w:rsid w:val="01433588"/>
    <w:rsid w:val="014761D6"/>
    <w:rsid w:val="01495830"/>
    <w:rsid w:val="014E5796"/>
    <w:rsid w:val="01502545"/>
    <w:rsid w:val="01502A9C"/>
    <w:rsid w:val="01512838"/>
    <w:rsid w:val="01582F57"/>
    <w:rsid w:val="016118A4"/>
    <w:rsid w:val="01660D3E"/>
    <w:rsid w:val="01670293"/>
    <w:rsid w:val="016743D0"/>
    <w:rsid w:val="01674D81"/>
    <w:rsid w:val="01680CBE"/>
    <w:rsid w:val="016C5EFD"/>
    <w:rsid w:val="01711B9C"/>
    <w:rsid w:val="017A6282"/>
    <w:rsid w:val="017D283D"/>
    <w:rsid w:val="01836D6F"/>
    <w:rsid w:val="018A1316"/>
    <w:rsid w:val="018C141B"/>
    <w:rsid w:val="018D3B10"/>
    <w:rsid w:val="019621B7"/>
    <w:rsid w:val="01965BE3"/>
    <w:rsid w:val="019B31EC"/>
    <w:rsid w:val="01A10B4A"/>
    <w:rsid w:val="01A5580E"/>
    <w:rsid w:val="01A92BDD"/>
    <w:rsid w:val="01AB1190"/>
    <w:rsid w:val="01AD4F3F"/>
    <w:rsid w:val="01AE603F"/>
    <w:rsid w:val="01B37AB2"/>
    <w:rsid w:val="01B4389E"/>
    <w:rsid w:val="01B50EE4"/>
    <w:rsid w:val="01C03267"/>
    <w:rsid w:val="01C230B8"/>
    <w:rsid w:val="01C605AA"/>
    <w:rsid w:val="01C77E59"/>
    <w:rsid w:val="01CC7635"/>
    <w:rsid w:val="01D63E85"/>
    <w:rsid w:val="01DC352B"/>
    <w:rsid w:val="01E06988"/>
    <w:rsid w:val="01ED283C"/>
    <w:rsid w:val="01F077B9"/>
    <w:rsid w:val="01F3133F"/>
    <w:rsid w:val="01F4272E"/>
    <w:rsid w:val="01F61B27"/>
    <w:rsid w:val="01FB375F"/>
    <w:rsid w:val="01FB73D0"/>
    <w:rsid w:val="01FC180E"/>
    <w:rsid w:val="020014AE"/>
    <w:rsid w:val="02002514"/>
    <w:rsid w:val="02093AA7"/>
    <w:rsid w:val="02096EC3"/>
    <w:rsid w:val="020E4504"/>
    <w:rsid w:val="021C7830"/>
    <w:rsid w:val="021F0CA0"/>
    <w:rsid w:val="02212EAD"/>
    <w:rsid w:val="022D636D"/>
    <w:rsid w:val="02324E64"/>
    <w:rsid w:val="02364DC1"/>
    <w:rsid w:val="023A05F3"/>
    <w:rsid w:val="023C3CCA"/>
    <w:rsid w:val="023E16D3"/>
    <w:rsid w:val="023F172E"/>
    <w:rsid w:val="02401266"/>
    <w:rsid w:val="024021E8"/>
    <w:rsid w:val="024047D5"/>
    <w:rsid w:val="02431581"/>
    <w:rsid w:val="024438C6"/>
    <w:rsid w:val="024A3435"/>
    <w:rsid w:val="024B6B6F"/>
    <w:rsid w:val="024D21CD"/>
    <w:rsid w:val="024F2105"/>
    <w:rsid w:val="024F6E28"/>
    <w:rsid w:val="02582092"/>
    <w:rsid w:val="0258386E"/>
    <w:rsid w:val="026B2AD2"/>
    <w:rsid w:val="026E4457"/>
    <w:rsid w:val="02750052"/>
    <w:rsid w:val="027837DE"/>
    <w:rsid w:val="02786828"/>
    <w:rsid w:val="027C24F6"/>
    <w:rsid w:val="028575FB"/>
    <w:rsid w:val="028909D6"/>
    <w:rsid w:val="02916404"/>
    <w:rsid w:val="029679BC"/>
    <w:rsid w:val="02A175C2"/>
    <w:rsid w:val="02A27389"/>
    <w:rsid w:val="02A7092C"/>
    <w:rsid w:val="02A76EA9"/>
    <w:rsid w:val="02A86E51"/>
    <w:rsid w:val="02AB2C40"/>
    <w:rsid w:val="02AE4D11"/>
    <w:rsid w:val="02B130CC"/>
    <w:rsid w:val="02B92045"/>
    <w:rsid w:val="02BC0831"/>
    <w:rsid w:val="02BF15FA"/>
    <w:rsid w:val="02DB0B28"/>
    <w:rsid w:val="02DB5B0F"/>
    <w:rsid w:val="02E02377"/>
    <w:rsid w:val="02E6622A"/>
    <w:rsid w:val="02EE6309"/>
    <w:rsid w:val="02EF2BD9"/>
    <w:rsid w:val="02FD685C"/>
    <w:rsid w:val="02FE1264"/>
    <w:rsid w:val="03056F8E"/>
    <w:rsid w:val="030736A8"/>
    <w:rsid w:val="030F5E0C"/>
    <w:rsid w:val="03133069"/>
    <w:rsid w:val="03176F63"/>
    <w:rsid w:val="0318176C"/>
    <w:rsid w:val="03187EF2"/>
    <w:rsid w:val="031C7AD1"/>
    <w:rsid w:val="031E00BE"/>
    <w:rsid w:val="03224907"/>
    <w:rsid w:val="03243C92"/>
    <w:rsid w:val="03261A17"/>
    <w:rsid w:val="03277143"/>
    <w:rsid w:val="032B47ED"/>
    <w:rsid w:val="032C7F7D"/>
    <w:rsid w:val="032D1FE7"/>
    <w:rsid w:val="032D3872"/>
    <w:rsid w:val="03337AA5"/>
    <w:rsid w:val="033F4641"/>
    <w:rsid w:val="033F720D"/>
    <w:rsid w:val="034172CD"/>
    <w:rsid w:val="03447417"/>
    <w:rsid w:val="03507EAD"/>
    <w:rsid w:val="03584D66"/>
    <w:rsid w:val="035A42AE"/>
    <w:rsid w:val="035A62F4"/>
    <w:rsid w:val="035C6E35"/>
    <w:rsid w:val="035D19F8"/>
    <w:rsid w:val="035D4AE1"/>
    <w:rsid w:val="035D6D2F"/>
    <w:rsid w:val="035D7B53"/>
    <w:rsid w:val="03604F68"/>
    <w:rsid w:val="03683FB7"/>
    <w:rsid w:val="036A3E22"/>
    <w:rsid w:val="03705D7C"/>
    <w:rsid w:val="037273A0"/>
    <w:rsid w:val="0379761D"/>
    <w:rsid w:val="037F5509"/>
    <w:rsid w:val="03822D46"/>
    <w:rsid w:val="03860133"/>
    <w:rsid w:val="03967366"/>
    <w:rsid w:val="03973A17"/>
    <w:rsid w:val="03984661"/>
    <w:rsid w:val="039B56AB"/>
    <w:rsid w:val="03A836A4"/>
    <w:rsid w:val="03A937F6"/>
    <w:rsid w:val="03AA0E0B"/>
    <w:rsid w:val="03AB0100"/>
    <w:rsid w:val="03AE03ED"/>
    <w:rsid w:val="03B41943"/>
    <w:rsid w:val="03B42918"/>
    <w:rsid w:val="03B70660"/>
    <w:rsid w:val="03B768EE"/>
    <w:rsid w:val="03BC14CC"/>
    <w:rsid w:val="03BE4466"/>
    <w:rsid w:val="03C36A9F"/>
    <w:rsid w:val="03C43BA5"/>
    <w:rsid w:val="03C73BC2"/>
    <w:rsid w:val="03C975D1"/>
    <w:rsid w:val="03CA77F6"/>
    <w:rsid w:val="03CC20AE"/>
    <w:rsid w:val="03CE2B9C"/>
    <w:rsid w:val="03D37304"/>
    <w:rsid w:val="03D443A4"/>
    <w:rsid w:val="03D50398"/>
    <w:rsid w:val="03D56517"/>
    <w:rsid w:val="03DD1F73"/>
    <w:rsid w:val="03E0353C"/>
    <w:rsid w:val="03E23027"/>
    <w:rsid w:val="03E311A7"/>
    <w:rsid w:val="03E43C7E"/>
    <w:rsid w:val="03EA2C5B"/>
    <w:rsid w:val="03EA5C1E"/>
    <w:rsid w:val="03ED2F1F"/>
    <w:rsid w:val="03F00DB3"/>
    <w:rsid w:val="03F42BA3"/>
    <w:rsid w:val="03F71248"/>
    <w:rsid w:val="03FC6EFD"/>
    <w:rsid w:val="040040AF"/>
    <w:rsid w:val="040639BD"/>
    <w:rsid w:val="040908D2"/>
    <w:rsid w:val="04093503"/>
    <w:rsid w:val="0415133F"/>
    <w:rsid w:val="041F59CC"/>
    <w:rsid w:val="042119E5"/>
    <w:rsid w:val="042D7448"/>
    <w:rsid w:val="04365440"/>
    <w:rsid w:val="04366FB2"/>
    <w:rsid w:val="043B1EB0"/>
    <w:rsid w:val="043F73B7"/>
    <w:rsid w:val="044046F7"/>
    <w:rsid w:val="044527DA"/>
    <w:rsid w:val="04532E5B"/>
    <w:rsid w:val="045706F4"/>
    <w:rsid w:val="04574B74"/>
    <w:rsid w:val="04597D32"/>
    <w:rsid w:val="045E3E24"/>
    <w:rsid w:val="0467131C"/>
    <w:rsid w:val="046775CE"/>
    <w:rsid w:val="046A7675"/>
    <w:rsid w:val="04740CAB"/>
    <w:rsid w:val="047C7418"/>
    <w:rsid w:val="047F211F"/>
    <w:rsid w:val="04921B49"/>
    <w:rsid w:val="049377A7"/>
    <w:rsid w:val="04970C3A"/>
    <w:rsid w:val="04A63DE5"/>
    <w:rsid w:val="04AD5427"/>
    <w:rsid w:val="04B31C9E"/>
    <w:rsid w:val="04B773EC"/>
    <w:rsid w:val="04CE5DAA"/>
    <w:rsid w:val="04D06A94"/>
    <w:rsid w:val="04D822DA"/>
    <w:rsid w:val="04DD55E3"/>
    <w:rsid w:val="04E251E1"/>
    <w:rsid w:val="04E5192B"/>
    <w:rsid w:val="04E55A04"/>
    <w:rsid w:val="04E951BC"/>
    <w:rsid w:val="04F83880"/>
    <w:rsid w:val="04FB32C2"/>
    <w:rsid w:val="0507209B"/>
    <w:rsid w:val="050B6335"/>
    <w:rsid w:val="0510022D"/>
    <w:rsid w:val="0510798F"/>
    <w:rsid w:val="05161306"/>
    <w:rsid w:val="051909EA"/>
    <w:rsid w:val="051C3FC7"/>
    <w:rsid w:val="051C6040"/>
    <w:rsid w:val="052A53FB"/>
    <w:rsid w:val="052B6064"/>
    <w:rsid w:val="05372C11"/>
    <w:rsid w:val="053C7BE5"/>
    <w:rsid w:val="054A11F0"/>
    <w:rsid w:val="054D1171"/>
    <w:rsid w:val="05511F04"/>
    <w:rsid w:val="05570220"/>
    <w:rsid w:val="055E1C97"/>
    <w:rsid w:val="056460C8"/>
    <w:rsid w:val="05682B24"/>
    <w:rsid w:val="05722307"/>
    <w:rsid w:val="057D13E0"/>
    <w:rsid w:val="057D208E"/>
    <w:rsid w:val="057E2E99"/>
    <w:rsid w:val="058162F2"/>
    <w:rsid w:val="058745B2"/>
    <w:rsid w:val="058B1C46"/>
    <w:rsid w:val="058C5F4A"/>
    <w:rsid w:val="058D33C5"/>
    <w:rsid w:val="058D4498"/>
    <w:rsid w:val="058E4F3F"/>
    <w:rsid w:val="05974C58"/>
    <w:rsid w:val="059E20A2"/>
    <w:rsid w:val="05A61B3E"/>
    <w:rsid w:val="05A77370"/>
    <w:rsid w:val="05B944F9"/>
    <w:rsid w:val="05CE76FB"/>
    <w:rsid w:val="05D503B8"/>
    <w:rsid w:val="05D5527A"/>
    <w:rsid w:val="05D679BE"/>
    <w:rsid w:val="05D93F31"/>
    <w:rsid w:val="05D96B45"/>
    <w:rsid w:val="05DD5E93"/>
    <w:rsid w:val="05DE43E0"/>
    <w:rsid w:val="05DF563A"/>
    <w:rsid w:val="05E11CE0"/>
    <w:rsid w:val="05E72ED3"/>
    <w:rsid w:val="05EA6FC1"/>
    <w:rsid w:val="05EB2D88"/>
    <w:rsid w:val="05EB7758"/>
    <w:rsid w:val="05EC269B"/>
    <w:rsid w:val="05F06E9B"/>
    <w:rsid w:val="05F155CD"/>
    <w:rsid w:val="05FD076E"/>
    <w:rsid w:val="060C3AE5"/>
    <w:rsid w:val="061013EC"/>
    <w:rsid w:val="061029F7"/>
    <w:rsid w:val="061B2115"/>
    <w:rsid w:val="061B7605"/>
    <w:rsid w:val="061F29AE"/>
    <w:rsid w:val="06237041"/>
    <w:rsid w:val="062C2331"/>
    <w:rsid w:val="064002FE"/>
    <w:rsid w:val="064057DF"/>
    <w:rsid w:val="0644422D"/>
    <w:rsid w:val="064B73E6"/>
    <w:rsid w:val="065A0806"/>
    <w:rsid w:val="065A57D1"/>
    <w:rsid w:val="065A68BA"/>
    <w:rsid w:val="067A3500"/>
    <w:rsid w:val="06857371"/>
    <w:rsid w:val="068B32C2"/>
    <w:rsid w:val="068B6B45"/>
    <w:rsid w:val="06947CAD"/>
    <w:rsid w:val="069561E9"/>
    <w:rsid w:val="069A1A61"/>
    <w:rsid w:val="069B6E98"/>
    <w:rsid w:val="069C44CD"/>
    <w:rsid w:val="06AB1DFD"/>
    <w:rsid w:val="06AB26A7"/>
    <w:rsid w:val="06B74133"/>
    <w:rsid w:val="06B8340B"/>
    <w:rsid w:val="06C31A1F"/>
    <w:rsid w:val="06C453F9"/>
    <w:rsid w:val="06C62533"/>
    <w:rsid w:val="06C82DD0"/>
    <w:rsid w:val="06CB06AF"/>
    <w:rsid w:val="06D175B2"/>
    <w:rsid w:val="06DA77D3"/>
    <w:rsid w:val="06DC48E2"/>
    <w:rsid w:val="06DD66A9"/>
    <w:rsid w:val="06E20C84"/>
    <w:rsid w:val="06F26E20"/>
    <w:rsid w:val="06F81E01"/>
    <w:rsid w:val="06FA23A7"/>
    <w:rsid w:val="06FA5F7B"/>
    <w:rsid w:val="06FB1578"/>
    <w:rsid w:val="0700756B"/>
    <w:rsid w:val="07021D73"/>
    <w:rsid w:val="0703538B"/>
    <w:rsid w:val="07057A83"/>
    <w:rsid w:val="07095E87"/>
    <w:rsid w:val="070A0E9D"/>
    <w:rsid w:val="070B37B8"/>
    <w:rsid w:val="070F214D"/>
    <w:rsid w:val="0710437E"/>
    <w:rsid w:val="071374EC"/>
    <w:rsid w:val="07160C0D"/>
    <w:rsid w:val="07164AB4"/>
    <w:rsid w:val="071743DF"/>
    <w:rsid w:val="071A19D4"/>
    <w:rsid w:val="071F2569"/>
    <w:rsid w:val="07255A60"/>
    <w:rsid w:val="072D52E7"/>
    <w:rsid w:val="07350CA3"/>
    <w:rsid w:val="07392E0B"/>
    <w:rsid w:val="073B0379"/>
    <w:rsid w:val="073B271F"/>
    <w:rsid w:val="073F1FDF"/>
    <w:rsid w:val="07447DDE"/>
    <w:rsid w:val="07505939"/>
    <w:rsid w:val="07543DA3"/>
    <w:rsid w:val="075460A8"/>
    <w:rsid w:val="07560AAB"/>
    <w:rsid w:val="076931E4"/>
    <w:rsid w:val="076D415D"/>
    <w:rsid w:val="07703155"/>
    <w:rsid w:val="07713D9D"/>
    <w:rsid w:val="077330B7"/>
    <w:rsid w:val="07743668"/>
    <w:rsid w:val="07756E39"/>
    <w:rsid w:val="07772C03"/>
    <w:rsid w:val="077738E6"/>
    <w:rsid w:val="077E5ACF"/>
    <w:rsid w:val="077F0549"/>
    <w:rsid w:val="077F69B0"/>
    <w:rsid w:val="07815D85"/>
    <w:rsid w:val="0786674C"/>
    <w:rsid w:val="07880BDC"/>
    <w:rsid w:val="078D38BB"/>
    <w:rsid w:val="07954213"/>
    <w:rsid w:val="07984F47"/>
    <w:rsid w:val="079A211D"/>
    <w:rsid w:val="07AF6186"/>
    <w:rsid w:val="07B342C4"/>
    <w:rsid w:val="07D52794"/>
    <w:rsid w:val="07D81217"/>
    <w:rsid w:val="07D87F92"/>
    <w:rsid w:val="07DF0451"/>
    <w:rsid w:val="07E0102A"/>
    <w:rsid w:val="07E872CB"/>
    <w:rsid w:val="07EB6A03"/>
    <w:rsid w:val="07F20F15"/>
    <w:rsid w:val="07F36CDA"/>
    <w:rsid w:val="07F4148B"/>
    <w:rsid w:val="07F52B60"/>
    <w:rsid w:val="07F60F40"/>
    <w:rsid w:val="07F95C38"/>
    <w:rsid w:val="07FB67AC"/>
    <w:rsid w:val="07FF32B3"/>
    <w:rsid w:val="08015D0A"/>
    <w:rsid w:val="080E2AA4"/>
    <w:rsid w:val="081100F4"/>
    <w:rsid w:val="08110C5B"/>
    <w:rsid w:val="08111A4B"/>
    <w:rsid w:val="08143C91"/>
    <w:rsid w:val="081B7D63"/>
    <w:rsid w:val="082020BF"/>
    <w:rsid w:val="0822199E"/>
    <w:rsid w:val="08224CF9"/>
    <w:rsid w:val="0823400F"/>
    <w:rsid w:val="082D5FA9"/>
    <w:rsid w:val="083076F8"/>
    <w:rsid w:val="08317822"/>
    <w:rsid w:val="083652D4"/>
    <w:rsid w:val="08366326"/>
    <w:rsid w:val="083724A7"/>
    <w:rsid w:val="083A27A2"/>
    <w:rsid w:val="083B03AC"/>
    <w:rsid w:val="083F721C"/>
    <w:rsid w:val="08443734"/>
    <w:rsid w:val="084A2654"/>
    <w:rsid w:val="084B79A8"/>
    <w:rsid w:val="085053EE"/>
    <w:rsid w:val="085054DE"/>
    <w:rsid w:val="085508F5"/>
    <w:rsid w:val="08564C85"/>
    <w:rsid w:val="08587EB3"/>
    <w:rsid w:val="085B1D09"/>
    <w:rsid w:val="086015DD"/>
    <w:rsid w:val="08670351"/>
    <w:rsid w:val="08675215"/>
    <w:rsid w:val="086D1825"/>
    <w:rsid w:val="08713A8E"/>
    <w:rsid w:val="08760D65"/>
    <w:rsid w:val="08786CAE"/>
    <w:rsid w:val="087D07B1"/>
    <w:rsid w:val="088A4FE1"/>
    <w:rsid w:val="088B2800"/>
    <w:rsid w:val="088D3DB3"/>
    <w:rsid w:val="089248A3"/>
    <w:rsid w:val="08A14169"/>
    <w:rsid w:val="08AB7ED7"/>
    <w:rsid w:val="08AF3AE8"/>
    <w:rsid w:val="08B32027"/>
    <w:rsid w:val="08BB173B"/>
    <w:rsid w:val="08BE75AC"/>
    <w:rsid w:val="08CD72D1"/>
    <w:rsid w:val="08CE2A40"/>
    <w:rsid w:val="08D52400"/>
    <w:rsid w:val="08DC5892"/>
    <w:rsid w:val="08E16EEF"/>
    <w:rsid w:val="08ED1042"/>
    <w:rsid w:val="08EE5E63"/>
    <w:rsid w:val="08F80051"/>
    <w:rsid w:val="08FF75F2"/>
    <w:rsid w:val="09014876"/>
    <w:rsid w:val="0906231D"/>
    <w:rsid w:val="090F07A1"/>
    <w:rsid w:val="09105B11"/>
    <w:rsid w:val="09130B62"/>
    <w:rsid w:val="091744D0"/>
    <w:rsid w:val="091F6975"/>
    <w:rsid w:val="09204DFE"/>
    <w:rsid w:val="09212774"/>
    <w:rsid w:val="092760A2"/>
    <w:rsid w:val="092D6FEC"/>
    <w:rsid w:val="092F0069"/>
    <w:rsid w:val="092F4A13"/>
    <w:rsid w:val="092F608F"/>
    <w:rsid w:val="09310D62"/>
    <w:rsid w:val="093F1597"/>
    <w:rsid w:val="093F51B3"/>
    <w:rsid w:val="09441620"/>
    <w:rsid w:val="09441EEA"/>
    <w:rsid w:val="09556E1F"/>
    <w:rsid w:val="09595A8E"/>
    <w:rsid w:val="095A3ACC"/>
    <w:rsid w:val="095C31CB"/>
    <w:rsid w:val="09635095"/>
    <w:rsid w:val="096B63AD"/>
    <w:rsid w:val="09734468"/>
    <w:rsid w:val="097431C6"/>
    <w:rsid w:val="098A3F5C"/>
    <w:rsid w:val="098D6520"/>
    <w:rsid w:val="0995101E"/>
    <w:rsid w:val="0997788D"/>
    <w:rsid w:val="099B0B00"/>
    <w:rsid w:val="099B6FCD"/>
    <w:rsid w:val="099C0D07"/>
    <w:rsid w:val="09A060D1"/>
    <w:rsid w:val="09A27ADB"/>
    <w:rsid w:val="09A37418"/>
    <w:rsid w:val="09A86C79"/>
    <w:rsid w:val="09AB5269"/>
    <w:rsid w:val="09B33A12"/>
    <w:rsid w:val="09B41848"/>
    <w:rsid w:val="09B50809"/>
    <w:rsid w:val="09B973BD"/>
    <w:rsid w:val="09BB12F9"/>
    <w:rsid w:val="09C57A4C"/>
    <w:rsid w:val="09C60820"/>
    <w:rsid w:val="09C9420F"/>
    <w:rsid w:val="09D016B0"/>
    <w:rsid w:val="09D41824"/>
    <w:rsid w:val="09DA09DB"/>
    <w:rsid w:val="09E37F8B"/>
    <w:rsid w:val="09E73CAA"/>
    <w:rsid w:val="09E9594B"/>
    <w:rsid w:val="09F01BDC"/>
    <w:rsid w:val="09F04614"/>
    <w:rsid w:val="09F05FD9"/>
    <w:rsid w:val="09F12FB4"/>
    <w:rsid w:val="09F5481F"/>
    <w:rsid w:val="09F66132"/>
    <w:rsid w:val="09FA4305"/>
    <w:rsid w:val="09FC5A06"/>
    <w:rsid w:val="09FD7AC1"/>
    <w:rsid w:val="0A087C59"/>
    <w:rsid w:val="0A0A4421"/>
    <w:rsid w:val="0A0C5AD4"/>
    <w:rsid w:val="0A0D3E6C"/>
    <w:rsid w:val="0A0D4B21"/>
    <w:rsid w:val="0A0D5D35"/>
    <w:rsid w:val="0A0F1328"/>
    <w:rsid w:val="0A137D08"/>
    <w:rsid w:val="0A160C27"/>
    <w:rsid w:val="0A18012E"/>
    <w:rsid w:val="0A195E24"/>
    <w:rsid w:val="0A1E1938"/>
    <w:rsid w:val="0A1E4221"/>
    <w:rsid w:val="0A265ED2"/>
    <w:rsid w:val="0A2A6909"/>
    <w:rsid w:val="0A37750E"/>
    <w:rsid w:val="0A411659"/>
    <w:rsid w:val="0A4366FB"/>
    <w:rsid w:val="0A4A59C9"/>
    <w:rsid w:val="0A5457B3"/>
    <w:rsid w:val="0A565E7D"/>
    <w:rsid w:val="0A57184A"/>
    <w:rsid w:val="0A5A056E"/>
    <w:rsid w:val="0A5B32E2"/>
    <w:rsid w:val="0A5E7873"/>
    <w:rsid w:val="0A5E7B47"/>
    <w:rsid w:val="0A6C1718"/>
    <w:rsid w:val="0A712253"/>
    <w:rsid w:val="0A751BB2"/>
    <w:rsid w:val="0A77426F"/>
    <w:rsid w:val="0A79542C"/>
    <w:rsid w:val="0A7D1D2F"/>
    <w:rsid w:val="0A8904FD"/>
    <w:rsid w:val="0A904D0B"/>
    <w:rsid w:val="0A916E1D"/>
    <w:rsid w:val="0A9774A5"/>
    <w:rsid w:val="0A983095"/>
    <w:rsid w:val="0A9B1CF2"/>
    <w:rsid w:val="0AA27AC1"/>
    <w:rsid w:val="0AA36735"/>
    <w:rsid w:val="0AA738E8"/>
    <w:rsid w:val="0AAA4BCB"/>
    <w:rsid w:val="0AAC5BDF"/>
    <w:rsid w:val="0AB07F15"/>
    <w:rsid w:val="0AB11671"/>
    <w:rsid w:val="0AB2374D"/>
    <w:rsid w:val="0ABB622B"/>
    <w:rsid w:val="0ABD2945"/>
    <w:rsid w:val="0ABD5EB4"/>
    <w:rsid w:val="0ABE659D"/>
    <w:rsid w:val="0ABF214E"/>
    <w:rsid w:val="0AC11D6C"/>
    <w:rsid w:val="0AC4272A"/>
    <w:rsid w:val="0AC51A47"/>
    <w:rsid w:val="0AC93231"/>
    <w:rsid w:val="0AD7243D"/>
    <w:rsid w:val="0AD73ACA"/>
    <w:rsid w:val="0AD829A8"/>
    <w:rsid w:val="0ADC5D23"/>
    <w:rsid w:val="0AE23DA6"/>
    <w:rsid w:val="0AEA7232"/>
    <w:rsid w:val="0AF44695"/>
    <w:rsid w:val="0AFB3F21"/>
    <w:rsid w:val="0AFF04EF"/>
    <w:rsid w:val="0AFF28BB"/>
    <w:rsid w:val="0AFF418F"/>
    <w:rsid w:val="0B070072"/>
    <w:rsid w:val="0B080C34"/>
    <w:rsid w:val="0B096705"/>
    <w:rsid w:val="0B110BE9"/>
    <w:rsid w:val="0B123012"/>
    <w:rsid w:val="0B1C4BBB"/>
    <w:rsid w:val="0B1F01C1"/>
    <w:rsid w:val="0B2110B3"/>
    <w:rsid w:val="0B300128"/>
    <w:rsid w:val="0B3171CB"/>
    <w:rsid w:val="0B3276E8"/>
    <w:rsid w:val="0B354623"/>
    <w:rsid w:val="0B4E2F71"/>
    <w:rsid w:val="0B5355EB"/>
    <w:rsid w:val="0B581A82"/>
    <w:rsid w:val="0B62077D"/>
    <w:rsid w:val="0B6268CE"/>
    <w:rsid w:val="0B633BD1"/>
    <w:rsid w:val="0B67076C"/>
    <w:rsid w:val="0B674BD0"/>
    <w:rsid w:val="0B6A4660"/>
    <w:rsid w:val="0B6B2BC3"/>
    <w:rsid w:val="0B6C09A7"/>
    <w:rsid w:val="0B785FA4"/>
    <w:rsid w:val="0B7A4BB0"/>
    <w:rsid w:val="0B7E5B00"/>
    <w:rsid w:val="0B8650E8"/>
    <w:rsid w:val="0B871FAA"/>
    <w:rsid w:val="0B940F71"/>
    <w:rsid w:val="0B9B3F6E"/>
    <w:rsid w:val="0B9C5B24"/>
    <w:rsid w:val="0B9F136F"/>
    <w:rsid w:val="0BA4493F"/>
    <w:rsid w:val="0BA524A7"/>
    <w:rsid w:val="0BA93A36"/>
    <w:rsid w:val="0BA94B42"/>
    <w:rsid w:val="0BAC7903"/>
    <w:rsid w:val="0BB506BE"/>
    <w:rsid w:val="0BC512D1"/>
    <w:rsid w:val="0BC579DC"/>
    <w:rsid w:val="0BC61946"/>
    <w:rsid w:val="0BC94107"/>
    <w:rsid w:val="0BC94B37"/>
    <w:rsid w:val="0BCA21C2"/>
    <w:rsid w:val="0BCD72B2"/>
    <w:rsid w:val="0BD254C0"/>
    <w:rsid w:val="0BD43488"/>
    <w:rsid w:val="0BDD1E37"/>
    <w:rsid w:val="0BE1620F"/>
    <w:rsid w:val="0BE376C6"/>
    <w:rsid w:val="0BE7693E"/>
    <w:rsid w:val="0BEB39E4"/>
    <w:rsid w:val="0BF00B65"/>
    <w:rsid w:val="0BF33C47"/>
    <w:rsid w:val="0C0E4E46"/>
    <w:rsid w:val="0C131F97"/>
    <w:rsid w:val="0C1A2934"/>
    <w:rsid w:val="0C20567B"/>
    <w:rsid w:val="0C2D67CE"/>
    <w:rsid w:val="0C392883"/>
    <w:rsid w:val="0C405D6F"/>
    <w:rsid w:val="0C426D50"/>
    <w:rsid w:val="0C43314A"/>
    <w:rsid w:val="0C4366BF"/>
    <w:rsid w:val="0C4D2AC7"/>
    <w:rsid w:val="0C4E3384"/>
    <w:rsid w:val="0C52427D"/>
    <w:rsid w:val="0C55144C"/>
    <w:rsid w:val="0C5546A8"/>
    <w:rsid w:val="0C585075"/>
    <w:rsid w:val="0C5A7B75"/>
    <w:rsid w:val="0C5C44CE"/>
    <w:rsid w:val="0C5D2F52"/>
    <w:rsid w:val="0C5D5121"/>
    <w:rsid w:val="0C661B68"/>
    <w:rsid w:val="0C6B4A8E"/>
    <w:rsid w:val="0C6D4F7B"/>
    <w:rsid w:val="0C7054B5"/>
    <w:rsid w:val="0C73387B"/>
    <w:rsid w:val="0C7419E0"/>
    <w:rsid w:val="0C78463E"/>
    <w:rsid w:val="0C78695D"/>
    <w:rsid w:val="0C7F5547"/>
    <w:rsid w:val="0C8007C4"/>
    <w:rsid w:val="0C88242D"/>
    <w:rsid w:val="0C885428"/>
    <w:rsid w:val="0C890FD6"/>
    <w:rsid w:val="0C916726"/>
    <w:rsid w:val="0C943D4F"/>
    <w:rsid w:val="0C95588B"/>
    <w:rsid w:val="0C9660F9"/>
    <w:rsid w:val="0C985710"/>
    <w:rsid w:val="0C991EF7"/>
    <w:rsid w:val="0C9B2D68"/>
    <w:rsid w:val="0CA4698B"/>
    <w:rsid w:val="0CA701D6"/>
    <w:rsid w:val="0CA82CB9"/>
    <w:rsid w:val="0CAB29E1"/>
    <w:rsid w:val="0CAC5333"/>
    <w:rsid w:val="0CB074BC"/>
    <w:rsid w:val="0CB607E1"/>
    <w:rsid w:val="0CB76AF5"/>
    <w:rsid w:val="0CBA35F2"/>
    <w:rsid w:val="0CBD71E9"/>
    <w:rsid w:val="0CC15B44"/>
    <w:rsid w:val="0CC3200E"/>
    <w:rsid w:val="0CCC32E0"/>
    <w:rsid w:val="0CD334FB"/>
    <w:rsid w:val="0CD52D85"/>
    <w:rsid w:val="0CD54D0E"/>
    <w:rsid w:val="0CDF1490"/>
    <w:rsid w:val="0CE25725"/>
    <w:rsid w:val="0CE27AD3"/>
    <w:rsid w:val="0CE63914"/>
    <w:rsid w:val="0CF7163C"/>
    <w:rsid w:val="0D010B97"/>
    <w:rsid w:val="0D080ED4"/>
    <w:rsid w:val="0D101A3C"/>
    <w:rsid w:val="0D180224"/>
    <w:rsid w:val="0D180656"/>
    <w:rsid w:val="0D18182A"/>
    <w:rsid w:val="0D1B657D"/>
    <w:rsid w:val="0D2D120A"/>
    <w:rsid w:val="0D2F25B1"/>
    <w:rsid w:val="0D3C46B2"/>
    <w:rsid w:val="0D3C70CB"/>
    <w:rsid w:val="0D4365AA"/>
    <w:rsid w:val="0D4614AE"/>
    <w:rsid w:val="0D480C75"/>
    <w:rsid w:val="0D491857"/>
    <w:rsid w:val="0D4A50B4"/>
    <w:rsid w:val="0D514530"/>
    <w:rsid w:val="0D521205"/>
    <w:rsid w:val="0D5960E0"/>
    <w:rsid w:val="0D5F33A1"/>
    <w:rsid w:val="0D627776"/>
    <w:rsid w:val="0D6F3417"/>
    <w:rsid w:val="0D6F75FD"/>
    <w:rsid w:val="0D701250"/>
    <w:rsid w:val="0D7344C8"/>
    <w:rsid w:val="0D747D20"/>
    <w:rsid w:val="0D763116"/>
    <w:rsid w:val="0D771FEA"/>
    <w:rsid w:val="0D7E2690"/>
    <w:rsid w:val="0D830CBD"/>
    <w:rsid w:val="0D8A6961"/>
    <w:rsid w:val="0D8B1980"/>
    <w:rsid w:val="0D8B481D"/>
    <w:rsid w:val="0D9C6CA1"/>
    <w:rsid w:val="0D9D493D"/>
    <w:rsid w:val="0DA25C8E"/>
    <w:rsid w:val="0DAD1AC0"/>
    <w:rsid w:val="0DAF3CAF"/>
    <w:rsid w:val="0DB32AB2"/>
    <w:rsid w:val="0DBA2854"/>
    <w:rsid w:val="0DBB4D38"/>
    <w:rsid w:val="0DC92BE8"/>
    <w:rsid w:val="0DCB27E2"/>
    <w:rsid w:val="0DCE2610"/>
    <w:rsid w:val="0DD00B2F"/>
    <w:rsid w:val="0DE24973"/>
    <w:rsid w:val="0DE4532D"/>
    <w:rsid w:val="0DE95AE2"/>
    <w:rsid w:val="0DF04645"/>
    <w:rsid w:val="0DF15BF6"/>
    <w:rsid w:val="0DF27318"/>
    <w:rsid w:val="0DF30D49"/>
    <w:rsid w:val="0DF45D73"/>
    <w:rsid w:val="0DF54078"/>
    <w:rsid w:val="0DFB5A0B"/>
    <w:rsid w:val="0DFE7605"/>
    <w:rsid w:val="0E041D2C"/>
    <w:rsid w:val="0E084950"/>
    <w:rsid w:val="0E121DB2"/>
    <w:rsid w:val="0E126018"/>
    <w:rsid w:val="0E1271E2"/>
    <w:rsid w:val="0E1B6AEF"/>
    <w:rsid w:val="0E1B7FF1"/>
    <w:rsid w:val="0E1C0D60"/>
    <w:rsid w:val="0E1C6C9C"/>
    <w:rsid w:val="0E1D4EB3"/>
    <w:rsid w:val="0E1D54BF"/>
    <w:rsid w:val="0E1E0AD2"/>
    <w:rsid w:val="0E1E23FC"/>
    <w:rsid w:val="0E207223"/>
    <w:rsid w:val="0E244A7F"/>
    <w:rsid w:val="0E273EB4"/>
    <w:rsid w:val="0E296F97"/>
    <w:rsid w:val="0E2E2266"/>
    <w:rsid w:val="0E331BB8"/>
    <w:rsid w:val="0E3448A4"/>
    <w:rsid w:val="0E373E96"/>
    <w:rsid w:val="0E386486"/>
    <w:rsid w:val="0E413C17"/>
    <w:rsid w:val="0E4D1CC0"/>
    <w:rsid w:val="0E546C25"/>
    <w:rsid w:val="0E5733FF"/>
    <w:rsid w:val="0E573BA8"/>
    <w:rsid w:val="0E601A39"/>
    <w:rsid w:val="0E636E0B"/>
    <w:rsid w:val="0E68251E"/>
    <w:rsid w:val="0E6A1083"/>
    <w:rsid w:val="0E73084B"/>
    <w:rsid w:val="0E7C2C51"/>
    <w:rsid w:val="0E845D64"/>
    <w:rsid w:val="0E8E2DF0"/>
    <w:rsid w:val="0E8E5DF5"/>
    <w:rsid w:val="0E8F0596"/>
    <w:rsid w:val="0E987200"/>
    <w:rsid w:val="0E9C25AC"/>
    <w:rsid w:val="0EA63762"/>
    <w:rsid w:val="0EA870CD"/>
    <w:rsid w:val="0EAC56A2"/>
    <w:rsid w:val="0EBA588B"/>
    <w:rsid w:val="0EBC786E"/>
    <w:rsid w:val="0EC23ABC"/>
    <w:rsid w:val="0EC26502"/>
    <w:rsid w:val="0EC77C94"/>
    <w:rsid w:val="0EE7750F"/>
    <w:rsid w:val="0EEC1D1E"/>
    <w:rsid w:val="0EEE6E1F"/>
    <w:rsid w:val="0EEF0AC6"/>
    <w:rsid w:val="0EF42438"/>
    <w:rsid w:val="0EF90571"/>
    <w:rsid w:val="0EFF6DCF"/>
    <w:rsid w:val="0F04797F"/>
    <w:rsid w:val="0F084EE2"/>
    <w:rsid w:val="0F0A7753"/>
    <w:rsid w:val="0F0C33FD"/>
    <w:rsid w:val="0F160F39"/>
    <w:rsid w:val="0F1767F9"/>
    <w:rsid w:val="0F1771A9"/>
    <w:rsid w:val="0F1C4BBB"/>
    <w:rsid w:val="0F247889"/>
    <w:rsid w:val="0F2604D0"/>
    <w:rsid w:val="0F266366"/>
    <w:rsid w:val="0F286098"/>
    <w:rsid w:val="0F2C209F"/>
    <w:rsid w:val="0F2D13EB"/>
    <w:rsid w:val="0F3A2446"/>
    <w:rsid w:val="0F3A4528"/>
    <w:rsid w:val="0F3F5105"/>
    <w:rsid w:val="0F475E79"/>
    <w:rsid w:val="0F492AD4"/>
    <w:rsid w:val="0F4B7E1A"/>
    <w:rsid w:val="0F4C4091"/>
    <w:rsid w:val="0F4D6457"/>
    <w:rsid w:val="0F4E0D22"/>
    <w:rsid w:val="0F526E9F"/>
    <w:rsid w:val="0F5874E6"/>
    <w:rsid w:val="0F5B1587"/>
    <w:rsid w:val="0F5C2EB3"/>
    <w:rsid w:val="0F5E48AF"/>
    <w:rsid w:val="0F612C86"/>
    <w:rsid w:val="0F700FB9"/>
    <w:rsid w:val="0F7A4198"/>
    <w:rsid w:val="0F7E149C"/>
    <w:rsid w:val="0F852C02"/>
    <w:rsid w:val="0F884C38"/>
    <w:rsid w:val="0F8B1C07"/>
    <w:rsid w:val="0F8F5DB9"/>
    <w:rsid w:val="0F962727"/>
    <w:rsid w:val="0F9B5C4D"/>
    <w:rsid w:val="0FA05C5E"/>
    <w:rsid w:val="0FA35623"/>
    <w:rsid w:val="0FA65C51"/>
    <w:rsid w:val="0FA76CA7"/>
    <w:rsid w:val="0FA951CB"/>
    <w:rsid w:val="0FAA7A9A"/>
    <w:rsid w:val="0FAC498C"/>
    <w:rsid w:val="0FB97CF0"/>
    <w:rsid w:val="0FBB32BC"/>
    <w:rsid w:val="0FC03CBD"/>
    <w:rsid w:val="0FC11DF0"/>
    <w:rsid w:val="0FC3109E"/>
    <w:rsid w:val="0FC64E19"/>
    <w:rsid w:val="0FD4584B"/>
    <w:rsid w:val="0FD46C98"/>
    <w:rsid w:val="0FD72CB8"/>
    <w:rsid w:val="0FDB72B0"/>
    <w:rsid w:val="0FE5349E"/>
    <w:rsid w:val="0FE847C8"/>
    <w:rsid w:val="0FF04B4F"/>
    <w:rsid w:val="0FF32CF0"/>
    <w:rsid w:val="0FF91941"/>
    <w:rsid w:val="1005685C"/>
    <w:rsid w:val="10061697"/>
    <w:rsid w:val="100A2D6F"/>
    <w:rsid w:val="100C51AD"/>
    <w:rsid w:val="1010549F"/>
    <w:rsid w:val="10145E18"/>
    <w:rsid w:val="10175238"/>
    <w:rsid w:val="10197CA4"/>
    <w:rsid w:val="101B0376"/>
    <w:rsid w:val="101D319A"/>
    <w:rsid w:val="101E6D08"/>
    <w:rsid w:val="10233686"/>
    <w:rsid w:val="102B6C06"/>
    <w:rsid w:val="102C36D4"/>
    <w:rsid w:val="1031370F"/>
    <w:rsid w:val="10320251"/>
    <w:rsid w:val="10323E67"/>
    <w:rsid w:val="10396F61"/>
    <w:rsid w:val="104166B0"/>
    <w:rsid w:val="104436B8"/>
    <w:rsid w:val="104674A1"/>
    <w:rsid w:val="10495A84"/>
    <w:rsid w:val="105064E8"/>
    <w:rsid w:val="10542CF6"/>
    <w:rsid w:val="10635536"/>
    <w:rsid w:val="106A0A00"/>
    <w:rsid w:val="106F48C4"/>
    <w:rsid w:val="107735CC"/>
    <w:rsid w:val="10783DC2"/>
    <w:rsid w:val="108E4283"/>
    <w:rsid w:val="10945C4F"/>
    <w:rsid w:val="10987768"/>
    <w:rsid w:val="109B6262"/>
    <w:rsid w:val="10B96A3B"/>
    <w:rsid w:val="10CE07DA"/>
    <w:rsid w:val="10D049A2"/>
    <w:rsid w:val="10D3772D"/>
    <w:rsid w:val="10D40819"/>
    <w:rsid w:val="10D74E7C"/>
    <w:rsid w:val="10EA0053"/>
    <w:rsid w:val="10EC6D1D"/>
    <w:rsid w:val="10F145DD"/>
    <w:rsid w:val="10F211FC"/>
    <w:rsid w:val="10F4334C"/>
    <w:rsid w:val="10F4625F"/>
    <w:rsid w:val="10FB45C9"/>
    <w:rsid w:val="10FE766E"/>
    <w:rsid w:val="10FF2287"/>
    <w:rsid w:val="10FF723F"/>
    <w:rsid w:val="11024888"/>
    <w:rsid w:val="11040940"/>
    <w:rsid w:val="110C4566"/>
    <w:rsid w:val="1117017A"/>
    <w:rsid w:val="112103C5"/>
    <w:rsid w:val="11223E45"/>
    <w:rsid w:val="1125568E"/>
    <w:rsid w:val="113E229D"/>
    <w:rsid w:val="113E6EF7"/>
    <w:rsid w:val="113F1A85"/>
    <w:rsid w:val="11402B56"/>
    <w:rsid w:val="11417B00"/>
    <w:rsid w:val="11424EC5"/>
    <w:rsid w:val="11435613"/>
    <w:rsid w:val="114860E6"/>
    <w:rsid w:val="114C1683"/>
    <w:rsid w:val="11503D65"/>
    <w:rsid w:val="11507B3D"/>
    <w:rsid w:val="115343A3"/>
    <w:rsid w:val="11561A7A"/>
    <w:rsid w:val="115801D1"/>
    <w:rsid w:val="115B626C"/>
    <w:rsid w:val="11653FBB"/>
    <w:rsid w:val="116C1101"/>
    <w:rsid w:val="116D6D66"/>
    <w:rsid w:val="11724DE0"/>
    <w:rsid w:val="117372A0"/>
    <w:rsid w:val="11737A61"/>
    <w:rsid w:val="117723D5"/>
    <w:rsid w:val="117B2927"/>
    <w:rsid w:val="117D5467"/>
    <w:rsid w:val="117E239B"/>
    <w:rsid w:val="118372EE"/>
    <w:rsid w:val="11864C3B"/>
    <w:rsid w:val="118E089C"/>
    <w:rsid w:val="119120CB"/>
    <w:rsid w:val="119305C0"/>
    <w:rsid w:val="11943F1E"/>
    <w:rsid w:val="1197723B"/>
    <w:rsid w:val="119F2B47"/>
    <w:rsid w:val="119F77C4"/>
    <w:rsid w:val="11A67383"/>
    <w:rsid w:val="11AE0418"/>
    <w:rsid w:val="11B05A60"/>
    <w:rsid w:val="11BC1733"/>
    <w:rsid w:val="11BC664B"/>
    <w:rsid w:val="11BD1D92"/>
    <w:rsid w:val="11BD5FE6"/>
    <w:rsid w:val="11BF56EF"/>
    <w:rsid w:val="11C846B5"/>
    <w:rsid w:val="11C909CA"/>
    <w:rsid w:val="11C936A2"/>
    <w:rsid w:val="11D93CCB"/>
    <w:rsid w:val="11E75B85"/>
    <w:rsid w:val="11EB14B4"/>
    <w:rsid w:val="11F31D4A"/>
    <w:rsid w:val="11FA3ACF"/>
    <w:rsid w:val="11FA5124"/>
    <w:rsid w:val="11FE7FA9"/>
    <w:rsid w:val="12015323"/>
    <w:rsid w:val="12025423"/>
    <w:rsid w:val="1206121A"/>
    <w:rsid w:val="1209251A"/>
    <w:rsid w:val="12194EB2"/>
    <w:rsid w:val="121A10A0"/>
    <w:rsid w:val="122030A8"/>
    <w:rsid w:val="122605E2"/>
    <w:rsid w:val="122A4C9F"/>
    <w:rsid w:val="12301A66"/>
    <w:rsid w:val="12332CE2"/>
    <w:rsid w:val="12376283"/>
    <w:rsid w:val="123E2CA3"/>
    <w:rsid w:val="124B2466"/>
    <w:rsid w:val="124E6485"/>
    <w:rsid w:val="12550EAE"/>
    <w:rsid w:val="125577D8"/>
    <w:rsid w:val="12627A41"/>
    <w:rsid w:val="12647704"/>
    <w:rsid w:val="12663A63"/>
    <w:rsid w:val="12670745"/>
    <w:rsid w:val="126A57B3"/>
    <w:rsid w:val="126B3428"/>
    <w:rsid w:val="127B706D"/>
    <w:rsid w:val="127C1D27"/>
    <w:rsid w:val="127D11AD"/>
    <w:rsid w:val="12822706"/>
    <w:rsid w:val="12835AED"/>
    <w:rsid w:val="128A0F8D"/>
    <w:rsid w:val="128E3209"/>
    <w:rsid w:val="12A53CFF"/>
    <w:rsid w:val="12A9605F"/>
    <w:rsid w:val="12AF442E"/>
    <w:rsid w:val="12B21F52"/>
    <w:rsid w:val="12B32A37"/>
    <w:rsid w:val="12B931BE"/>
    <w:rsid w:val="12C20883"/>
    <w:rsid w:val="12C20B9F"/>
    <w:rsid w:val="12CB538A"/>
    <w:rsid w:val="12CD1DC9"/>
    <w:rsid w:val="12D43973"/>
    <w:rsid w:val="12D62B58"/>
    <w:rsid w:val="12E27109"/>
    <w:rsid w:val="12E77AD7"/>
    <w:rsid w:val="12E94E33"/>
    <w:rsid w:val="12EA0359"/>
    <w:rsid w:val="12F03E48"/>
    <w:rsid w:val="12F77784"/>
    <w:rsid w:val="12F9591A"/>
    <w:rsid w:val="130B1D8A"/>
    <w:rsid w:val="131358FB"/>
    <w:rsid w:val="1316198D"/>
    <w:rsid w:val="13173505"/>
    <w:rsid w:val="13196FBB"/>
    <w:rsid w:val="131F3AD2"/>
    <w:rsid w:val="13293EE0"/>
    <w:rsid w:val="133025EA"/>
    <w:rsid w:val="13304676"/>
    <w:rsid w:val="13326762"/>
    <w:rsid w:val="1336157D"/>
    <w:rsid w:val="133657BA"/>
    <w:rsid w:val="133E3DD1"/>
    <w:rsid w:val="13403B28"/>
    <w:rsid w:val="134453C8"/>
    <w:rsid w:val="13445DA5"/>
    <w:rsid w:val="13481951"/>
    <w:rsid w:val="1348475C"/>
    <w:rsid w:val="134D10DE"/>
    <w:rsid w:val="13546AEE"/>
    <w:rsid w:val="13591017"/>
    <w:rsid w:val="135A14B5"/>
    <w:rsid w:val="135A5212"/>
    <w:rsid w:val="135C392E"/>
    <w:rsid w:val="135D2892"/>
    <w:rsid w:val="135D5A77"/>
    <w:rsid w:val="135F52DB"/>
    <w:rsid w:val="13614997"/>
    <w:rsid w:val="136A13B4"/>
    <w:rsid w:val="13735FFB"/>
    <w:rsid w:val="13757BE9"/>
    <w:rsid w:val="137D1899"/>
    <w:rsid w:val="137D5093"/>
    <w:rsid w:val="137E369E"/>
    <w:rsid w:val="137E41AF"/>
    <w:rsid w:val="138164BF"/>
    <w:rsid w:val="13873F07"/>
    <w:rsid w:val="138C236B"/>
    <w:rsid w:val="13905FA2"/>
    <w:rsid w:val="139C4E65"/>
    <w:rsid w:val="139E263E"/>
    <w:rsid w:val="13A3399C"/>
    <w:rsid w:val="13AC5BEA"/>
    <w:rsid w:val="13B03731"/>
    <w:rsid w:val="13B2406D"/>
    <w:rsid w:val="13BC433D"/>
    <w:rsid w:val="13C80714"/>
    <w:rsid w:val="13CC3DEC"/>
    <w:rsid w:val="13CE4DFF"/>
    <w:rsid w:val="13D129B7"/>
    <w:rsid w:val="13D209DD"/>
    <w:rsid w:val="13D5320E"/>
    <w:rsid w:val="13D7766B"/>
    <w:rsid w:val="13D973FD"/>
    <w:rsid w:val="13E4728B"/>
    <w:rsid w:val="13EA1294"/>
    <w:rsid w:val="13F27113"/>
    <w:rsid w:val="13F3515A"/>
    <w:rsid w:val="13F41217"/>
    <w:rsid w:val="13F434BE"/>
    <w:rsid w:val="13F66932"/>
    <w:rsid w:val="13FB621C"/>
    <w:rsid w:val="13FD003D"/>
    <w:rsid w:val="140D70B0"/>
    <w:rsid w:val="14111FD8"/>
    <w:rsid w:val="141C3974"/>
    <w:rsid w:val="142303BD"/>
    <w:rsid w:val="14245B22"/>
    <w:rsid w:val="14250A9F"/>
    <w:rsid w:val="142645F9"/>
    <w:rsid w:val="142D35E4"/>
    <w:rsid w:val="142F3B07"/>
    <w:rsid w:val="14365BAC"/>
    <w:rsid w:val="143871EC"/>
    <w:rsid w:val="143C211F"/>
    <w:rsid w:val="144967C6"/>
    <w:rsid w:val="144C2878"/>
    <w:rsid w:val="1452432F"/>
    <w:rsid w:val="14574C25"/>
    <w:rsid w:val="14594B53"/>
    <w:rsid w:val="145E2FEE"/>
    <w:rsid w:val="1460211C"/>
    <w:rsid w:val="146060A4"/>
    <w:rsid w:val="1463708E"/>
    <w:rsid w:val="146B6E05"/>
    <w:rsid w:val="146C1DB3"/>
    <w:rsid w:val="146F7A4D"/>
    <w:rsid w:val="14723ADA"/>
    <w:rsid w:val="14747B9D"/>
    <w:rsid w:val="147920CA"/>
    <w:rsid w:val="147B72FE"/>
    <w:rsid w:val="148141E2"/>
    <w:rsid w:val="14822007"/>
    <w:rsid w:val="14884F90"/>
    <w:rsid w:val="148B705D"/>
    <w:rsid w:val="148B7957"/>
    <w:rsid w:val="148F04C6"/>
    <w:rsid w:val="1497510D"/>
    <w:rsid w:val="149D4997"/>
    <w:rsid w:val="14A04F69"/>
    <w:rsid w:val="14A10588"/>
    <w:rsid w:val="14A11363"/>
    <w:rsid w:val="14A56052"/>
    <w:rsid w:val="14A862B6"/>
    <w:rsid w:val="14A87888"/>
    <w:rsid w:val="14AA6172"/>
    <w:rsid w:val="14AC283B"/>
    <w:rsid w:val="14B071EA"/>
    <w:rsid w:val="14B67779"/>
    <w:rsid w:val="14BD5CC4"/>
    <w:rsid w:val="14C42409"/>
    <w:rsid w:val="14C510C3"/>
    <w:rsid w:val="14CC3E85"/>
    <w:rsid w:val="14D224D0"/>
    <w:rsid w:val="14E1264D"/>
    <w:rsid w:val="14E150A9"/>
    <w:rsid w:val="14E93B9B"/>
    <w:rsid w:val="14EC0CCF"/>
    <w:rsid w:val="14F46C56"/>
    <w:rsid w:val="150427DD"/>
    <w:rsid w:val="150A68E8"/>
    <w:rsid w:val="150C4874"/>
    <w:rsid w:val="150E7A37"/>
    <w:rsid w:val="150F153E"/>
    <w:rsid w:val="15105570"/>
    <w:rsid w:val="151457E8"/>
    <w:rsid w:val="151747B2"/>
    <w:rsid w:val="15176054"/>
    <w:rsid w:val="151F324C"/>
    <w:rsid w:val="1522434C"/>
    <w:rsid w:val="15225006"/>
    <w:rsid w:val="15250AAC"/>
    <w:rsid w:val="15264387"/>
    <w:rsid w:val="152C5A16"/>
    <w:rsid w:val="152E130A"/>
    <w:rsid w:val="15340CFF"/>
    <w:rsid w:val="15361F1A"/>
    <w:rsid w:val="15393DE1"/>
    <w:rsid w:val="153B0D4F"/>
    <w:rsid w:val="154038B4"/>
    <w:rsid w:val="15412A0C"/>
    <w:rsid w:val="154820F2"/>
    <w:rsid w:val="15490027"/>
    <w:rsid w:val="154A24A2"/>
    <w:rsid w:val="154B4C76"/>
    <w:rsid w:val="154C5CB0"/>
    <w:rsid w:val="154D33D0"/>
    <w:rsid w:val="15536C61"/>
    <w:rsid w:val="15537EDD"/>
    <w:rsid w:val="155E2BED"/>
    <w:rsid w:val="156030EC"/>
    <w:rsid w:val="15615604"/>
    <w:rsid w:val="15672A63"/>
    <w:rsid w:val="156B3683"/>
    <w:rsid w:val="156D05EA"/>
    <w:rsid w:val="157838C5"/>
    <w:rsid w:val="157B5E01"/>
    <w:rsid w:val="157C0E9E"/>
    <w:rsid w:val="15822789"/>
    <w:rsid w:val="1587473D"/>
    <w:rsid w:val="158B3505"/>
    <w:rsid w:val="159668BE"/>
    <w:rsid w:val="159C7418"/>
    <w:rsid w:val="15A075BE"/>
    <w:rsid w:val="15A50240"/>
    <w:rsid w:val="15A730AB"/>
    <w:rsid w:val="15AA3264"/>
    <w:rsid w:val="15B0182F"/>
    <w:rsid w:val="15B10F22"/>
    <w:rsid w:val="15B27CF5"/>
    <w:rsid w:val="15B3688A"/>
    <w:rsid w:val="15BD3CA1"/>
    <w:rsid w:val="15BE5020"/>
    <w:rsid w:val="15C3766C"/>
    <w:rsid w:val="15C44867"/>
    <w:rsid w:val="15C47F25"/>
    <w:rsid w:val="15D46B42"/>
    <w:rsid w:val="15D916B7"/>
    <w:rsid w:val="15DA69FD"/>
    <w:rsid w:val="15E2342D"/>
    <w:rsid w:val="15E70479"/>
    <w:rsid w:val="15EE6110"/>
    <w:rsid w:val="15EF6C75"/>
    <w:rsid w:val="15F11084"/>
    <w:rsid w:val="15FA46E2"/>
    <w:rsid w:val="15FE0588"/>
    <w:rsid w:val="1605337B"/>
    <w:rsid w:val="1606047C"/>
    <w:rsid w:val="160624F4"/>
    <w:rsid w:val="16070A35"/>
    <w:rsid w:val="160848A2"/>
    <w:rsid w:val="16095E49"/>
    <w:rsid w:val="16105B54"/>
    <w:rsid w:val="161204DB"/>
    <w:rsid w:val="1614006C"/>
    <w:rsid w:val="16140FF8"/>
    <w:rsid w:val="162022AB"/>
    <w:rsid w:val="16210419"/>
    <w:rsid w:val="16225FBB"/>
    <w:rsid w:val="1624223A"/>
    <w:rsid w:val="162475DF"/>
    <w:rsid w:val="16257DAC"/>
    <w:rsid w:val="16291BB7"/>
    <w:rsid w:val="162937CE"/>
    <w:rsid w:val="163019BF"/>
    <w:rsid w:val="163342D2"/>
    <w:rsid w:val="16414828"/>
    <w:rsid w:val="164456D7"/>
    <w:rsid w:val="164E13D0"/>
    <w:rsid w:val="16502B8D"/>
    <w:rsid w:val="165465C7"/>
    <w:rsid w:val="165524AC"/>
    <w:rsid w:val="16553CFC"/>
    <w:rsid w:val="16622576"/>
    <w:rsid w:val="166E2E44"/>
    <w:rsid w:val="167652D1"/>
    <w:rsid w:val="167B3F35"/>
    <w:rsid w:val="167B4CFE"/>
    <w:rsid w:val="167E20BD"/>
    <w:rsid w:val="16800D47"/>
    <w:rsid w:val="16880662"/>
    <w:rsid w:val="168A3335"/>
    <w:rsid w:val="16907274"/>
    <w:rsid w:val="16A6051D"/>
    <w:rsid w:val="16A77043"/>
    <w:rsid w:val="16B1062A"/>
    <w:rsid w:val="16B90F31"/>
    <w:rsid w:val="16C21340"/>
    <w:rsid w:val="16C47616"/>
    <w:rsid w:val="16C740C5"/>
    <w:rsid w:val="16C80034"/>
    <w:rsid w:val="16C92A63"/>
    <w:rsid w:val="16CD023F"/>
    <w:rsid w:val="16D001FE"/>
    <w:rsid w:val="16D41B58"/>
    <w:rsid w:val="16D836B2"/>
    <w:rsid w:val="16D85958"/>
    <w:rsid w:val="16DB00D8"/>
    <w:rsid w:val="16DC57CC"/>
    <w:rsid w:val="16DF0094"/>
    <w:rsid w:val="16E03EED"/>
    <w:rsid w:val="16ED5E20"/>
    <w:rsid w:val="16F12924"/>
    <w:rsid w:val="16F93409"/>
    <w:rsid w:val="16FB40C0"/>
    <w:rsid w:val="16FE3DA9"/>
    <w:rsid w:val="17020364"/>
    <w:rsid w:val="17027471"/>
    <w:rsid w:val="1703287C"/>
    <w:rsid w:val="17055657"/>
    <w:rsid w:val="170E62F7"/>
    <w:rsid w:val="17104088"/>
    <w:rsid w:val="171150E2"/>
    <w:rsid w:val="1712411F"/>
    <w:rsid w:val="171D3D6D"/>
    <w:rsid w:val="17216B0B"/>
    <w:rsid w:val="17223A8D"/>
    <w:rsid w:val="17237A1A"/>
    <w:rsid w:val="17261957"/>
    <w:rsid w:val="1728368D"/>
    <w:rsid w:val="172B300E"/>
    <w:rsid w:val="172C401C"/>
    <w:rsid w:val="173803F6"/>
    <w:rsid w:val="173A0C8E"/>
    <w:rsid w:val="17403D88"/>
    <w:rsid w:val="174129B8"/>
    <w:rsid w:val="17423563"/>
    <w:rsid w:val="17426814"/>
    <w:rsid w:val="17441425"/>
    <w:rsid w:val="174E5E3D"/>
    <w:rsid w:val="174F5A6A"/>
    <w:rsid w:val="174F6290"/>
    <w:rsid w:val="174F7281"/>
    <w:rsid w:val="17504DE5"/>
    <w:rsid w:val="17541C88"/>
    <w:rsid w:val="17546383"/>
    <w:rsid w:val="17552078"/>
    <w:rsid w:val="17552BBE"/>
    <w:rsid w:val="175A1B0B"/>
    <w:rsid w:val="175F1F79"/>
    <w:rsid w:val="17607EDC"/>
    <w:rsid w:val="1761643B"/>
    <w:rsid w:val="1765372D"/>
    <w:rsid w:val="1776290F"/>
    <w:rsid w:val="1778040D"/>
    <w:rsid w:val="177A1CD3"/>
    <w:rsid w:val="177C4BFD"/>
    <w:rsid w:val="177E7C92"/>
    <w:rsid w:val="178C0BD8"/>
    <w:rsid w:val="178F1BAC"/>
    <w:rsid w:val="17911DB7"/>
    <w:rsid w:val="17923711"/>
    <w:rsid w:val="17987229"/>
    <w:rsid w:val="17993085"/>
    <w:rsid w:val="179A0708"/>
    <w:rsid w:val="179E28E1"/>
    <w:rsid w:val="17A022DB"/>
    <w:rsid w:val="17A2064E"/>
    <w:rsid w:val="17A340AB"/>
    <w:rsid w:val="17A34285"/>
    <w:rsid w:val="17A500B9"/>
    <w:rsid w:val="17A92D85"/>
    <w:rsid w:val="17B00BE9"/>
    <w:rsid w:val="17B9668F"/>
    <w:rsid w:val="17C11150"/>
    <w:rsid w:val="17C277F1"/>
    <w:rsid w:val="17C366FE"/>
    <w:rsid w:val="17C57C00"/>
    <w:rsid w:val="17C7648E"/>
    <w:rsid w:val="17CC0C2C"/>
    <w:rsid w:val="17D30760"/>
    <w:rsid w:val="17D50B9F"/>
    <w:rsid w:val="17D6406B"/>
    <w:rsid w:val="17EA7BC8"/>
    <w:rsid w:val="17F04DB6"/>
    <w:rsid w:val="17FE3469"/>
    <w:rsid w:val="18043376"/>
    <w:rsid w:val="18055420"/>
    <w:rsid w:val="1808613F"/>
    <w:rsid w:val="180B7222"/>
    <w:rsid w:val="181523A1"/>
    <w:rsid w:val="181B363A"/>
    <w:rsid w:val="181E2D3F"/>
    <w:rsid w:val="18215BE4"/>
    <w:rsid w:val="18283117"/>
    <w:rsid w:val="18286BDD"/>
    <w:rsid w:val="182C3F2E"/>
    <w:rsid w:val="183030EC"/>
    <w:rsid w:val="18340990"/>
    <w:rsid w:val="183F46C0"/>
    <w:rsid w:val="184231A0"/>
    <w:rsid w:val="184B1D82"/>
    <w:rsid w:val="184C2AC1"/>
    <w:rsid w:val="184F4D75"/>
    <w:rsid w:val="18564BD0"/>
    <w:rsid w:val="185668C4"/>
    <w:rsid w:val="185B771D"/>
    <w:rsid w:val="186A585C"/>
    <w:rsid w:val="186C0342"/>
    <w:rsid w:val="186C19F1"/>
    <w:rsid w:val="186E121C"/>
    <w:rsid w:val="187D0B92"/>
    <w:rsid w:val="187F23AB"/>
    <w:rsid w:val="18893D17"/>
    <w:rsid w:val="188D7FF5"/>
    <w:rsid w:val="18966DD6"/>
    <w:rsid w:val="18983058"/>
    <w:rsid w:val="18984438"/>
    <w:rsid w:val="189858F5"/>
    <w:rsid w:val="18A0299D"/>
    <w:rsid w:val="18B15054"/>
    <w:rsid w:val="18B905B0"/>
    <w:rsid w:val="18C0673F"/>
    <w:rsid w:val="18C1143F"/>
    <w:rsid w:val="18C62453"/>
    <w:rsid w:val="18C627E8"/>
    <w:rsid w:val="18C90BBA"/>
    <w:rsid w:val="18C9456F"/>
    <w:rsid w:val="18C96C30"/>
    <w:rsid w:val="18C9730F"/>
    <w:rsid w:val="18CA76BA"/>
    <w:rsid w:val="18CC26CD"/>
    <w:rsid w:val="18CC40C7"/>
    <w:rsid w:val="18CD6362"/>
    <w:rsid w:val="18D02F8F"/>
    <w:rsid w:val="18DA75CB"/>
    <w:rsid w:val="18DE12C3"/>
    <w:rsid w:val="18F020CB"/>
    <w:rsid w:val="18F06F46"/>
    <w:rsid w:val="18F81760"/>
    <w:rsid w:val="18FB7C71"/>
    <w:rsid w:val="1902460A"/>
    <w:rsid w:val="1906156A"/>
    <w:rsid w:val="190740B2"/>
    <w:rsid w:val="190B5294"/>
    <w:rsid w:val="19136FD5"/>
    <w:rsid w:val="191A4A7C"/>
    <w:rsid w:val="192369C6"/>
    <w:rsid w:val="1929271F"/>
    <w:rsid w:val="192A4C95"/>
    <w:rsid w:val="19301657"/>
    <w:rsid w:val="19305E22"/>
    <w:rsid w:val="19313884"/>
    <w:rsid w:val="19331CEA"/>
    <w:rsid w:val="193A711A"/>
    <w:rsid w:val="193B6A4A"/>
    <w:rsid w:val="193E651C"/>
    <w:rsid w:val="194174BB"/>
    <w:rsid w:val="19462558"/>
    <w:rsid w:val="194C5184"/>
    <w:rsid w:val="194F7EB1"/>
    <w:rsid w:val="19526D70"/>
    <w:rsid w:val="195311B7"/>
    <w:rsid w:val="19552D2E"/>
    <w:rsid w:val="195722C5"/>
    <w:rsid w:val="19581213"/>
    <w:rsid w:val="195D7A25"/>
    <w:rsid w:val="19657E50"/>
    <w:rsid w:val="19682ABB"/>
    <w:rsid w:val="19683610"/>
    <w:rsid w:val="196B503A"/>
    <w:rsid w:val="197D0FBA"/>
    <w:rsid w:val="197E0545"/>
    <w:rsid w:val="198A1403"/>
    <w:rsid w:val="198B4762"/>
    <w:rsid w:val="1991274D"/>
    <w:rsid w:val="199D107F"/>
    <w:rsid w:val="199D6DCA"/>
    <w:rsid w:val="199D725C"/>
    <w:rsid w:val="199E1C5F"/>
    <w:rsid w:val="19A104A8"/>
    <w:rsid w:val="19A14776"/>
    <w:rsid w:val="19AD33FE"/>
    <w:rsid w:val="19AD6859"/>
    <w:rsid w:val="19AE7897"/>
    <w:rsid w:val="19B44632"/>
    <w:rsid w:val="19B60076"/>
    <w:rsid w:val="19B7044A"/>
    <w:rsid w:val="19C25C1A"/>
    <w:rsid w:val="19C7224C"/>
    <w:rsid w:val="19C8660E"/>
    <w:rsid w:val="19CE2FC8"/>
    <w:rsid w:val="19CF372D"/>
    <w:rsid w:val="19D1031C"/>
    <w:rsid w:val="19D1466F"/>
    <w:rsid w:val="19D757FC"/>
    <w:rsid w:val="19E01C52"/>
    <w:rsid w:val="19E12E88"/>
    <w:rsid w:val="19E92B6A"/>
    <w:rsid w:val="19EC12FB"/>
    <w:rsid w:val="19EC30C6"/>
    <w:rsid w:val="19EC43D7"/>
    <w:rsid w:val="19ED41CF"/>
    <w:rsid w:val="19F51FDF"/>
    <w:rsid w:val="1A0342E9"/>
    <w:rsid w:val="1A05603E"/>
    <w:rsid w:val="1A05712E"/>
    <w:rsid w:val="1A081E7F"/>
    <w:rsid w:val="1A0D0FEB"/>
    <w:rsid w:val="1A10299C"/>
    <w:rsid w:val="1A164FA0"/>
    <w:rsid w:val="1A1E60F6"/>
    <w:rsid w:val="1A23285C"/>
    <w:rsid w:val="1A267DE8"/>
    <w:rsid w:val="1A2A4C26"/>
    <w:rsid w:val="1A326E19"/>
    <w:rsid w:val="1A377042"/>
    <w:rsid w:val="1A4371CF"/>
    <w:rsid w:val="1A4609B6"/>
    <w:rsid w:val="1A473086"/>
    <w:rsid w:val="1A495343"/>
    <w:rsid w:val="1A4E21B5"/>
    <w:rsid w:val="1A55446B"/>
    <w:rsid w:val="1A5F40C6"/>
    <w:rsid w:val="1A617B0F"/>
    <w:rsid w:val="1A6662BF"/>
    <w:rsid w:val="1A6F11DE"/>
    <w:rsid w:val="1A722CFE"/>
    <w:rsid w:val="1A7322DE"/>
    <w:rsid w:val="1A7456CB"/>
    <w:rsid w:val="1A76777A"/>
    <w:rsid w:val="1A77671E"/>
    <w:rsid w:val="1A7E236B"/>
    <w:rsid w:val="1A81320C"/>
    <w:rsid w:val="1A8A4E75"/>
    <w:rsid w:val="1A8F4A54"/>
    <w:rsid w:val="1A907092"/>
    <w:rsid w:val="1A951D32"/>
    <w:rsid w:val="1A997C12"/>
    <w:rsid w:val="1AA01501"/>
    <w:rsid w:val="1AA1217C"/>
    <w:rsid w:val="1AA14158"/>
    <w:rsid w:val="1AA220AB"/>
    <w:rsid w:val="1AAC41E5"/>
    <w:rsid w:val="1AB26A04"/>
    <w:rsid w:val="1AC11AA5"/>
    <w:rsid w:val="1AC92991"/>
    <w:rsid w:val="1AC96E16"/>
    <w:rsid w:val="1ACF069E"/>
    <w:rsid w:val="1ADA542A"/>
    <w:rsid w:val="1ADB6AC4"/>
    <w:rsid w:val="1ADD2BCC"/>
    <w:rsid w:val="1ADE4E45"/>
    <w:rsid w:val="1AE16E0D"/>
    <w:rsid w:val="1AE30051"/>
    <w:rsid w:val="1AE36E86"/>
    <w:rsid w:val="1AE42429"/>
    <w:rsid w:val="1AEC66D4"/>
    <w:rsid w:val="1AF07FA6"/>
    <w:rsid w:val="1AF237E4"/>
    <w:rsid w:val="1AF70471"/>
    <w:rsid w:val="1AFA1697"/>
    <w:rsid w:val="1AFA4657"/>
    <w:rsid w:val="1B054DA0"/>
    <w:rsid w:val="1B097051"/>
    <w:rsid w:val="1B0A221B"/>
    <w:rsid w:val="1B0A4D9C"/>
    <w:rsid w:val="1B0E7781"/>
    <w:rsid w:val="1B130214"/>
    <w:rsid w:val="1B13125B"/>
    <w:rsid w:val="1B135DAF"/>
    <w:rsid w:val="1B142AA1"/>
    <w:rsid w:val="1B1D63CE"/>
    <w:rsid w:val="1B234E38"/>
    <w:rsid w:val="1B2403B5"/>
    <w:rsid w:val="1B24304B"/>
    <w:rsid w:val="1B2E4F31"/>
    <w:rsid w:val="1B300A61"/>
    <w:rsid w:val="1B31283C"/>
    <w:rsid w:val="1B3421B2"/>
    <w:rsid w:val="1B3474D1"/>
    <w:rsid w:val="1B360713"/>
    <w:rsid w:val="1B376F45"/>
    <w:rsid w:val="1B396C2C"/>
    <w:rsid w:val="1B443E81"/>
    <w:rsid w:val="1B450F52"/>
    <w:rsid w:val="1B4609E6"/>
    <w:rsid w:val="1B464AEE"/>
    <w:rsid w:val="1B466DE6"/>
    <w:rsid w:val="1B4C1107"/>
    <w:rsid w:val="1B5F4876"/>
    <w:rsid w:val="1B604F76"/>
    <w:rsid w:val="1B631195"/>
    <w:rsid w:val="1B66533F"/>
    <w:rsid w:val="1B6B3087"/>
    <w:rsid w:val="1B6B3295"/>
    <w:rsid w:val="1B740741"/>
    <w:rsid w:val="1B794FC4"/>
    <w:rsid w:val="1B87058E"/>
    <w:rsid w:val="1B8B2C18"/>
    <w:rsid w:val="1B935851"/>
    <w:rsid w:val="1B9950DF"/>
    <w:rsid w:val="1B99570C"/>
    <w:rsid w:val="1BA13621"/>
    <w:rsid w:val="1BA21D9D"/>
    <w:rsid w:val="1BA35D23"/>
    <w:rsid w:val="1BA6527C"/>
    <w:rsid w:val="1BAC16E5"/>
    <w:rsid w:val="1BAF67E8"/>
    <w:rsid w:val="1BB40F2B"/>
    <w:rsid w:val="1BB5784D"/>
    <w:rsid w:val="1BBE3FFF"/>
    <w:rsid w:val="1BC153A7"/>
    <w:rsid w:val="1BC57256"/>
    <w:rsid w:val="1BCD51FC"/>
    <w:rsid w:val="1BCF2B9F"/>
    <w:rsid w:val="1BD40808"/>
    <w:rsid w:val="1BD657AE"/>
    <w:rsid w:val="1BD803EF"/>
    <w:rsid w:val="1BD92CCC"/>
    <w:rsid w:val="1BD977E2"/>
    <w:rsid w:val="1BDC1FDD"/>
    <w:rsid w:val="1BE00A01"/>
    <w:rsid w:val="1BED382A"/>
    <w:rsid w:val="1BED7882"/>
    <w:rsid w:val="1BEF6A59"/>
    <w:rsid w:val="1BF01922"/>
    <w:rsid w:val="1C026BE2"/>
    <w:rsid w:val="1C027BFF"/>
    <w:rsid w:val="1C045819"/>
    <w:rsid w:val="1C066D6F"/>
    <w:rsid w:val="1C095057"/>
    <w:rsid w:val="1C0A570F"/>
    <w:rsid w:val="1C10625F"/>
    <w:rsid w:val="1C145A58"/>
    <w:rsid w:val="1C152097"/>
    <w:rsid w:val="1C15285B"/>
    <w:rsid w:val="1C1B1718"/>
    <w:rsid w:val="1C1E632B"/>
    <w:rsid w:val="1C230D0E"/>
    <w:rsid w:val="1C243FC3"/>
    <w:rsid w:val="1C2A40BF"/>
    <w:rsid w:val="1C2E4B85"/>
    <w:rsid w:val="1C396428"/>
    <w:rsid w:val="1C3B0B57"/>
    <w:rsid w:val="1C3B190C"/>
    <w:rsid w:val="1C4412A9"/>
    <w:rsid w:val="1C4A0EAE"/>
    <w:rsid w:val="1C4C5610"/>
    <w:rsid w:val="1C4C6669"/>
    <w:rsid w:val="1C5039DB"/>
    <w:rsid w:val="1C505A77"/>
    <w:rsid w:val="1C586C59"/>
    <w:rsid w:val="1C69538F"/>
    <w:rsid w:val="1C704DD8"/>
    <w:rsid w:val="1C727B26"/>
    <w:rsid w:val="1C784DDC"/>
    <w:rsid w:val="1C8B6F58"/>
    <w:rsid w:val="1C8E320F"/>
    <w:rsid w:val="1C92272E"/>
    <w:rsid w:val="1C943CF8"/>
    <w:rsid w:val="1C984AFA"/>
    <w:rsid w:val="1C9B225B"/>
    <w:rsid w:val="1C9F295C"/>
    <w:rsid w:val="1CA314EC"/>
    <w:rsid w:val="1CA3670A"/>
    <w:rsid w:val="1CA37E66"/>
    <w:rsid w:val="1CA56D52"/>
    <w:rsid w:val="1CA56DA8"/>
    <w:rsid w:val="1CAB41A6"/>
    <w:rsid w:val="1CAF6C6F"/>
    <w:rsid w:val="1CB442D2"/>
    <w:rsid w:val="1CBF61DA"/>
    <w:rsid w:val="1CC47480"/>
    <w:rsid w:val="1CC628BB"/>
    <w:rsid w:val="1CCB42A9"/>
    <w:rsid w:val="1CD00CD6"/>
    <w:rsid w:val="1CD51947"/>
    <w:rsid w:val="1CDD29AB"/>
    <w:rsid w:val="1CDD2C02"/>
    <w:rsid w:val="1CDF6E20"/>
    <w:rsid w:val="1CF075BE"/>
    <w:rsid w:val="1CF13104"/>
    <w:rsid w:val="1CF67401"/>
    <w:rsid w:val="1CFC1E09"/>
    <w:rsid w:val="1CFD70FD"/>
    <w:rsid w:val="1D0073B6"/>
    <w:rsid w:val="1D0905C3"/>
    <w:rsid w:val="1D0C2DE2"/>
    <w:rsid w:val="1D180F51"/>
    <w:rsid w:val="1D1F2296"/>
    <w:rsid w:val="1D2740FC"/>
    <w:rsid w:val="1D2A48BA"/>
    <w:rsid w:val="1D2F6DCA"/>
    <w:rsid w:val="1D326D68"/>
    <w:rsid w:val="1D36380C"/>
    <w:rsid w:val="1D3A022D"/>
    <w:rsid w:val="1D3E5848"/>
    <w:rsid w:val="1D3F04B1"/>
    <w:rsid w:val="1D4511CA"/>
    <w:rsid w:val="1D472010"/>
    <w:rsid w:val="1D4804FB"/>
    <w:rsid w:val="1D495C7C"/>
    <w:rsid w:val="1D537970"/>
    <w:rsid w:val="1D560A9B"/>
    <w:rsid w:val="1D5B0EB0"/>
    <w:rsid w:val="1D5D4A37"/>
    <w:rsid w:val="1D5F61E4"/>
    <w:rsid w:val="1D6357B5"/>
    <w:rsid w:val="1D63616E"/>
    <w:rsid w:val="1D6A6CD4"/>
    <w:rsid w:val="1D7661C3"/>
    <w:rsid w:val="1D77376F"/>
    <w:rsid w:val="1D7A174B"/>
    <w:rsid w:val="1D7A28F9"/>
    <w:rsid w:val="1D82010E"/>
    <w:rsid w:val="1D865F4E"/>
    <w:rsid w:val="1D872468"/>
    <w:rsid w:val="1D890FB7"/>
    <w:rsid w:val="1D897552"/>
    <w:rsid w:val="1D8A0A49"/>
    <w:rsid w:val="1D945A29"/>
    <w:rsid w:val="1D9D3E81"/>
    <w:rsid w:val="1DA22D6E"/>
    <w:rsid w:val="1DA230E1"/>
    <w:rsid w:val="1DA46EAD"/>
    <w:rsid w:val="1DA632D9"/>
    <w:rsid w:val="1DA81D2D"/>
    <w:rsid w:val="1DB833E3"/>
    <w:rsid w:val="1DB83E44"/>
    <w:rsid w:val="1DB85931"/>
    <w:rsid w:val="1DBC7B09"/>
    <w:rsid w:val="1DC57F56"/>
    <w:rsid w:val="1DC73840"/>
    <w:rsid w:val="1DCA3A7C"/>
    <w:rsid w:val="1DD2460F"/>
    <w:rsid w:val="1DD34E82"/>
    <w:rsid w:val="1DD52B9E"/>
    <w:rsid w:val="1DDA731B"/>
    <w:rsid w:val="1DE169D1"/>
    <w:rsid w:val="1DE20331"/>
    <w:rsid w:val="1DE77A68"/>
    <w:rsid w:val="1DEB0682"/>
    <w:rsid w:val="1DF1284C"/>
    <w:rsid w:val="1DF20E0C"/>
    <w:rsid w:val="1DF71610"/>
    <w:rsid w:val="1DF87F5F"/>
    <w:rsid w:val="1DFB085F"/>
    <w:rsid w:val="1E0476BD"/>
    <w:rsid w:val="1E0568CD"/>
    <w:rsid w:val="1E0C6C93"/>
    <w:rsid w:val="1E110C6E"/>
    <w:rsid w:val="1E1379F8"/>
    <w:rsid w:val="1E1461B7"/>
    <w:rsid w:val="1E190EEC"/>
    <w:rsid w:val="1E1E03D3"/>
    <w:rsid w:val="1E2D4B90"/>
    <w:rsid w:val="1E2E1619"/>
    <w:rsid w:val="1E2F16AA"/>
    <w:rsid w:val="1E314C83"/>
    <w:rsid w:val="1E3B10FE"/>
    <w:rsid w:val="1E415F1B"/>
    <w:rsid w:val="1E4636A4"/>
    <w:rsid w:val="1E50139B"/>
    <w:rsid w:val="1E511675"/>
    <w:rsid w:val="1E563A89"/>
    <w:rsid w:val="1E5F17F6"/>
    <w:rsid w:val="1E687705"/>
    <w:rsid w:val="1E6D4961"/>
    <w:rsid w:val="1E6E32B3"/>
    <w:rsid w:val="1E724F55"/>
    <w:rsid w:val="1E732462"/>
    <w:rsid w:val="1E79505C"/>
    <w:rsid w:val="1E9564D7"/>
    <w:rsid w:val="1E9B64F2"/>
    <w:rsid w:val="1E9F6590"/>
    <w:rsid w:val="1EAA1FDC"/>
    <w:rsid w:val="1EB70708"/>
    <w:rsid w:val="1EB8778F"/>
    <w:rsid w:val="1EBA0A60"/>
    <w:rsid w:val="1EBB5872"/>
    <w:rsid w:val="1EBD2B34"/>
    <w:rsid w:val="1EBE7B91"/>
    <w:rsid w:val="1EBF2648"/>
    <w:rsid w:val="1EC2215B"/>
    <w:rsid w:val="1EC82949"/>
    <w:rsid w:val="1ECA37EC"/>
    <w:rsid w:val="1ED409C9"/>
    <w:rsid w:val="1ED6317D"/>
    <w:rsid w:val="1ED921A8"/>
    <w:rsid w:val="1EDE70CF"/>
    <w:rsid w:val="1EE37570"/>
    <w:rsid w:val="1EF7645D"/>
    <w:rsid w:val="1EFA0382"/>
    <w:rsid w:val="1F013EF9"/>
    <w:rsid w:val="1F0456EE"/>
    <w:rsid w:val="1F0D0F04"/>
    <w:rsid w:val="1F0E131F"/>
    <w:rsid w:val="1F0F2F71"/>
    <w:rsid w:val="1F136E8C"/>
    <w:rsid w:val="1F1C6330"/>
    <w:rsid w:val="1F211816"/>
    <w:rsid w:val="1F237A64"/>
    <w:rsid w:val="1F281429"/>
    <w:rsid w:val="1F291073"/>
    <w:rsid w:val="1F2E666C"/>
    <w:rsid w:val="1F3353EA"/>
    <w:rsid w:val="1F364BA6"/>
    <w:rsid w:val="1F384946"/>
    <w:rsid w:val="1F3C4B92"/>
    <w:rsid w:val="1F3E16A1"/>
    <w:rsid w:val="1F4734A0"/>
    <w:rsid w:val="1F486AE0"/>
    <w:rsid w:val="1F514954"/>
    <w:rsid w:val="1F5361FA"/>
    <w:rsid w:val="1F546E67"/>
    <w:rsid w:val="1F561C63"/>
    <w:rsid w:val="1F605F2C"/>
    <w:rsid w:val="1F615FBC"/>
    <w:rsid w:val="1F667BD1"/>
    <w:rsid w:val="1F744E85"/>
    <w:rsid w:val="1F760D1B"/>
    <w:rsid w:val="1F765053"/>
    <w:rsid w:val="1F7708D9"/>
    <w:rsid w:val="1F7864CB"/>
    <w:rsid w:val="1F7D1E41"/>
    <w:rsid w:val="1F806D7E"/>
    <w:rsid w:val="1F845E1B"/>
    <w:rsid w:val="1F871D12"/>
    <w:rsid w:val="1F8F4EA8"/>
    <w:rsid w:val="1F977357"/>
    <w:rsid w:val="1F9A4420"/>
    <w:rsid w:val="1F9C2030"/>
    <w:rsid w:val="1F9D5BB8"/>
    <w:rsid w:val="1F9E5C18"/>
    <w:rsid w:val="1FAA09E6"/>
    <w:rsid w:val="1FAB6CD7"/>
    <w:rsid w:val="1FAE3795"/>
    <w:rsid w:val="1FAF489E"/>
    <w:rsid w:val="1FB15F08"/>
    <w:rsid w:val="1FBB3739"/>
    <w:rsid w:val="1FC115AD"/>
    <w:rsid w:val="1FC70AB5"/>
    <w:rsid w:val="1FCB00B8"/>
    <w:rsid w:val="1FCB0B4F"/>
    <w:rsid w:val="1FCE3369"/>
    <w:rsid w:val="1FD06AC3"/>
    <w:rsid w:val="1FD41A09"/>
    <w:rsid w:val="1FE2379D"/>
    <w:rsid w:val="1FE3768F"/>
    <w:rsid w:val="1FE602F1"/>
    <w:rsid w:val="1FEE2EAF"/>
    <w:rsid w:val="1FF05319"/>
    <w:rsid w:val="1FF24F00"/>
    <w:rsid w:val="1FF83655"/>
    <w:rsid w:val="20034697"/>
    <w:rsid w:val="200543AC"/>
    <w:rsid w:val="20096DC9"/>
    <w:rsid w:val="200C37FD"/>
    <w:rsid w:val="200D7333"/>
    <w:rsid w:val="20125BCF"/>
    <w:rsid w:val="20161B58"/>
    <w:rsid w:val="20173670"/>
    <w:rsid w:val="201B7586"/>
    <w:rsid w:val="201C3CA2"/>
    <w:rsid w:val="201D36E6"/>
    <w:rsid w:val="201F1A41"/>
    <w:rsid w:val="20246D32"/>
    <w:rsid w:val="20287CCA"/>
    <w:rsid w:val="202A15E8"/>
    <w:rsid w:val="202F7842"/>
    <w:rsid w:val="20360A34"/>
    <w:rsid w:val="203B0890"/>
    <w:rsid w:val="2044015A"/>
    <w:rsid w:val="20460F3D"/>
    <w:rsid w:val="2049211A"/>
    <w:rsid w:val="204A2F6A"/>
    <w:rsid w:val="2053730E"/>
    <w:rsid w:val="20571B19"/>
    <w:rsid w:val="2058386E"/>
    <w:rsid w:val="206804E6"/>
    <w:rsid w:val="20690912"/>
    <w:rsid w:val="206A3C7F"/>
    <w:rsid w:val="207210A7"/>
    <w:rsid w:val="207352DD"/>
    <w:rsid w:val="20751612"/>
    <w:rsid w:val="20761E78"/>
    <w:rsid w:val="20763188"/>
    <w:rsid w:val="20782E76"/>
    <w:rsid w:val="20843E6B"/>
    <w:rsid w:val="20860B6A"/>
    <w:rsid w:val="208D1F92"/>
    <w:rsid w:val="209429B3"/>
    <w:rsid w:val="20950DEF"/>
    <w:rsid w:val="209A3615"/>
    <w:rsid w:val="209C1DD3"/>
    <w:rsid w:val="20A0289C"/>
    <w:rsid w:val="20B144B3"/>
    <w:rsid w:val="20B44655"/>
    <w:rsid w:val="20B816A1"/>
    <w:rsid w:val="20B95BEF"/>
    <w:rsid w:val="20BC29D9"/>
    <w:rsid w:val="20C11D2A"/>
    <w:rsid w:val="20C26B56"/>
    <w:rsid w:val="20C46F8C"/>
    <w:rsid w:val="20C776A9"/>
    <w:rsid w:val="20D45236"/>
    <w:rsid w:val="20D45CC6"/>
    <w:rsid w:val="20D47CF1"/>
    <w:rsid w:val="20D67A4F"/>
    <w:rsid w:val="20DF7183"/>
    <w:rsid w:val="20EB0A2A"/>
    <w:rsid w:val="20ED6469"/>
    <w:rsid w:val="20EE326C"/>
    <w:rsid w:val="20F309B6"/>
    <w:rsid w:val="20F72E28"/>
    <w:rsid w:val="21010181"/>
    <w:rsid w:val="21013387"/>
    <w:rsid w:val="210B6618"/>
    <w:rsid w:val="2116171A"/>
    <w:rsid w:val="211C31A4"/>
    <w:rsid w:val="211E0798"/>
    <w:rsid w:val="21206696"/>
    <w:rsid w:val="212129FF"/>
    <w:rsid w:val="21265A2D"/>
    <w:rsid w:val="212729A7"/>
    <w:rsid w:val="212A2ECF"/>
    <w:rsid w:val="212B3E0B"/>
    <w:rsid w:val="21300280"/>
    <w:rsid w:val="21300568"/>
    <w:rsid w:val="21346B77"/>
    <w:rsid w:val="213A482E"/>
    <w:rsid w:val="213F5F57"/>
    <w:rsid w:val="21424B5D"/>
    <w:rsid w:val="21440D01"/>
    <w:rsid w:val="214D5C25"/>
    <w:rsid w:val="214F670C"/>
    <w:rsid w:val="214F78F2"/>
    <w:rsid w:val="21522BD0"/>
    <w:rsid w:val="21541887"/>
    <w:rsid w:val="21562C94"/>
    <w:rsid w:val="21564409"/>
    <w:rsid w:val="215A42B0"/>
    <w:rsid w:val="215B37CA"/>
    <w:rsid w:val="215D104C"/>
    <w:rsid w:val="216707D5"/>
    <w:rsid w:val="21700B44"/>
    <w:rsid w:val="217105A1"/>
    <w:rsid w:val="217C4BD1"/>
    <w:rsid w:val="21836424"/>
    <w:rsid w:val="21881398"/>
    <w:rsid w:val="218F54BC"/>
    <w:rsid w:val="21921E6A"/>
    <w:rsid w:val="219531A4"/>
    <w:rsid w:val="2197160F"/>
    <w:rsid w:val="21976B9E"/>
    <w:rsid w:val="21A242AC"/>
    <w:rsid w:val="21A32120"/>
    <w:rsid w:val="21A55461"/>
    <w:rsid w:val="21A81C19"/>
    <w:rsid w:val="21A924BE"/>
    <w:rsid w:val="21A965D7"/>
    <w:rsid w:val="21B27EAE"/>
    <w:rsid w:val="21B52953"/>
    <w:rsid w:val="21B85AD5"/>
    <w:rsid w:val="21B90F25"/>
    <w:rsid w:val="21C56DF6"/>
    <w:rsid w:val="21D01167"/>
    <w:rsid w:val="21D410CC"/>
    <w:rsid w:val="21D869C1"/>
    <w:rsid w:val="21DB2F82"/>
    <w:rsid w:val="21DE0E28"/>
    <w:rsid w:val="21E00B79"/>
    <w:rsid w:val="21E11676"/>
    <w:rsid w:val="21E2422B"/>
    <w:rsid w:val="21E75E06"/>
    <w:rsid w:val="21F172A8"/>
    <w:rsid w:val="21F27A8B"/>
    <w:rsid w:val="21F94D63"/>
    <w:rsid w:val="22000888"/>
    <w:rsid w:val="22026D9B"/>
    <w:rsid w:val="22037E5F"/>
    <w:rsid w:val="220639A6"/>
    <w:rsid w:val="22114C72"/>
    <w:rsid w:val="22121E7C"/>
    <w:rsid w:val="22162C71"/>
    <w:rsid w:val="221B68C5"/>
    <w:rsid w:val="22221E14"/>
    <w:rsid w:val="22286409"/>
    <w:rsid w:val="22290D5F"/>
    <w:rsid w:val="2232741B"/>
    <w:rsid w:val="223462B6"/>
    <w:rsid w:val="223463E7"/>
    <w:rsid w:val="22374406"/>
    <w:rsid w:val="223C191A"/>
    <w:rsid w:val="223F5B17"/>
    <w:rsid w:val="22426E3C"/>
    <w:rsid w:val="22446B35"/>
    <w:rsid w:val="22470F04"/>
    <w:rsid w:val="224E7D56"/>
    <w:rsid w:val="2252733D"/>
    <w:rsid w:val="22537071"/>
    <w:rsid w:val="22552E4A"/>
    <w:rsid w:val="22565515"/>
    <w:rsid w:val="22571E6F"/>
    <w:rsid w:val="225900FF"/>
    <w:rsid w:val="225E03EC"/>
    <w:rsid w:val="225E4056"/>
    <w:rsid w:val="22602055"/>
    <w:rsid w:val="226436BF"/>
    <w:rsid w:val="226758E5"/>
    <w:rsid w:val="22692416"/>
    <w:rsid w:val="226944DF"/>
    <w:rsid w:val="227631B0"/>
    <w:rsid w:val="22790C8F"/>
    <w:rsid w:val="227E691F"/>
    <w:rsid w:val="227F29B7"/>
    <w:rsid w:val="228658A0"/>
    <w:rsid w:val="229150BB"/>
    <w:rsid w:val="2294048A"/>
    <w:rsid w:val="229A472F"/>
    <w:rsid w:val="22A76E5F"/>
    <w:rsid w:val="22AE201B"/>
    <w:rsid w:val="22AF27D5"/>
    <w:rsid w:val="22B16E50"/>
    <w:rsid w:val="22B414AA"/>
    <w:rsid w:val="22B41D89"/>
    <w:rsid w:val="22B60E4E"/>
    <w:rsid w:val="22BB77FD"/>
    <w:rsid w:val="22BD44C5"/>
    <w:rsid w:val="22BD7C4E"/>
    <w:rsid w:val="22BF4862"/>
    <w:rsid w:val="22C1586D"/>
    <w:rsid w:val="22C27100"/>
    <w:rsid w:val="22CA16DE"/>
    <w:rsid w:val="22CB0049"/>
    <w:rsid w:val="22CD7FC8"/>
    <w:rsid w:val="22D25130"/>
    <w:rsid w:val="22D62F3B"/>
    <w:rsid w:val="22DD602E"/>
    <w:rsid w:val="22DE041B"/>
    <w:rsid w:val="22F729DC"/>
    <w:rsid w:val="22FF232F"/>
    <w:rsid w:val="23001CE0"/>
    <w:rsid w:val="2302236B"/>
    <w:rsid w:val="2307664C"/>
    <w:rsid w:val="23096319"/>
    <w:rsid w:val="23101B7A"/>
    <w:rsid w:val="231052D0"/>
    <w:rsid w:val="231512A6"/>
    <w:rsid w:val="23192E2D"/>
    <w:rsid w:val="231B2974"/>
    <w:rsid w:val="23214CC6"/>
    <w:rsid w:val="23281860"/>
    <w:rsid w:val="232D5522"/>
    <w:rsid w:val="2331281A"/>
    <w:rsid w:val="233533DB"/>
    <w:rsid w:val="233655A2"/>
    <w:rsid w:val="23375FAD"/>
    <w:rsid w:val="233E689B"/>
    <w:rsid w:val="23487B6A"/>
    <w:rsid w:val="234C475D"/>
    <w:rsid w:val="234F2103"/>
    <w:rsid w:val="235362C3"/>
    <w:rsid w:val="23584633"/>
    <w:rsid w:val="235B1FE3"/>
    <w:rsid w:val="236075E9"/>
    <w:rsid w:val="2363367B"/>
    <w:rsid w:val="23651499"/>
    <w:rsid w:val="2368717E"/>
    <w:rsid w:val="237411B0"/>
    <w:rsid w:val="237437BD"/>
    <w:rsid w:val="237A037E"/>
    <w:rsid w:val="237D6FA4"/>
    <w:rsid w:val="238010D5"/>
    <w:rsid w:val="23872FC7"/>
    <w:rsid w:val="23915B05"/>
    <w:rsid w:val="239A67F3"/>
    <w:rsid w:val="23A271D5"/>
    <w:rsid w:val="23A734EB"/>
    <w:rsid w:val="23AA6310"/>
    <w:rsid w:val="23B42C06"/>
    <w:rsid w:val="23BB42FD"/>
    <w:rsid w:val="23BC4C29"/>
    <w:rsid w:val="23BE7554"/>
    <w:rsid w:val="23BF3B30"/>
    <w:rsid w:val="23BF4266"/>
    <w:rsid w:val="23C46227"/>
    <w:rsid w:val="23C75BAF"/>
    <w:rsid w:val="23CA3C3E"/>
    <w:rsid w:val="23D369CB"/>
    <w:rsid w:val="23D9150E"/>
    <w:rsid w:val="23DB382B"/>
    <w:rsid w:val="23DE55F8"/>
    <w:rsid w:val="23E270CF"/>
    <w:rsid w:val="23EE2623"/>
    <w:rsid w:val="23F44C73"/>
    <w:rsid w:val="23FA2BA1"/>
    <w:rsid w:val="23FC5BF0"/>
    <w:rsid w:val="23FD4C20"/>
    <w:rsid w:val="23FE7FE4"/>
    <w:rsid w:val="24001A5A"/>
    <w:rsid w:val="2403246A"/>
    <w:rsid w:val="240A18D8"/>
    <w:rsid w:val="240E0FFE"/>
    <w:rsid w:val="24112695"/>
    <w:rsid w:val="24142C8B"/>
    <w:rsid w:val="241C3505"/>
    <w:rsid w:val="241F2F86"/>
    <w:rsid w:val="24203BAA"/>
    <w:rsid w:val="242546AB"/>
    <w:rsid w:val="242E2EF3"/>
    <w:rsid w:val="242F40B4"/>
    <w:rsid w:val="24376E92"/>
    <w:rsid w:val="24382415"/>
    <w:rsid w:val="243E1494"/>
    <w:rsid w:val="24401ED3"/>
    <w:rsid w:val="24463F64"/>
    <w:rsid w:val="244C3178"/>
    <w:rsid w:val="245037AB"/>
    <w:rsid w:val="24525AE4"/>
    <w:rsid w:val="24544BFC"/>
    <w:rsid w:val="245868CE"/>
    <w:rsid w:val="245B1AA8"/>
    <w:rsid w:val="246D35C3"/>
    <w:rsid w:val="246E1688"/>
    <w:rsid w:val="2474250F"/>
    <w:rsid w:val="24760C4B"/>
    <w:rsid w:val="247C4FC2"/>
    <w:rsid w:val="247D31D1"/>
    <w:rsid w:val="247E363A"/>
    <w:rsid w:val="247E632F"/>
    <w:rsid w:val="2480277A"/>
    <w:rsid w:val="24870E07"/>
    <w:rsid w:val="248B6D86"/>
    <w:rsid w:val="248B71BD"/>
    <w:rsid w:val="248E4F8B"/>
    <w:rsid w:val="24904055"/>
    <w:rsid w:val="24990736"/>
    <w:rsid w:val="24993FEC"/>
    <w:rsid w:val="249B0157"/>
    <w:rsid w:val="249B3300"/>
    <w:rsid w:val="249C77ED"/>
    <w:rsid w:val="24A50ACA"/>
    <w:rsid w:val="24A54907"/>
    <w:rsid w:val="24A5743E"/>
    <w:rsid w:val="24A81A20"/>
    <w:rsid w:val="24A86D75"/>
    <w:rsid w:val="24AB367D"/>
    <w:rsid w:val="24AE54EB"/>
    <w:rsid w:val="24B05F27"/>
    <w:rsid w:val="24B67C3E"/>
    <w:rsid w:val="24BB30E6"/>
    <w:rsid w:val="24C7445D"/>
    <w:rsid w:val="24CB2D6B"/>
    <w:rsid w:val="24CC5B22"/>
    <w:rsid w:val="24D06A26"/>
    <w:rsid w:val="24DA7AC3"/>
    <w:rsid w:val="24E30119"/>
    <w:rsid w:val="24EB7C74"/>
    <w:rsid w:val="24EC4C92"/>
    <w:rsid w:val="24EE4DDC"/>
    <w:rsid w:val="24F1003B"/>
    <w:rsid w:val="24FD418E"/>
    <w:rsid w:val="250052D0"/>
    <w:rsid w:val="25020D7F"/>
    <w:rsid w:val="250C627A"/>
    <w:rsid w:val="250D152E"/>
    <w:rsid w:val="25151733"/>
    <w:rsid w:val="251554D8"/>
    <w:rsid w:val="25183DC1"/>
    <w:rsid w:val="251918D0"/>
    <w:rsid w:val="251F4CFE"/>
    <w:rsid w:val="252A53DE"/>
    <w:rsid w:val="252D4705"/>
    <w:rsid w:val="25350FCE"/>
    <w:rsid w:val="25364864"/>
    <w:rsid w:val="25367E51"/>
    <w:rsid w:val="253729C1"/>
    <w:rsid w:val="25382763"/>
    <w:rsid w:val="253E4EC4"/>
    <w:rsid w:val="253F03DC"/>
    <w:rsid w:val="253F3C80"/>
    <w:rsid w:val="254745CB"/>
    <w:rsid w:val="254915A6"/>
    <w:rsid w:val="255046DA"/>
    <w:rsid w:val="25504E7F"/>
    <w:rsid w:val="2556480E"/>
    <w:rsid w:val="255F00C9"/>
    <w:rsid w:val="255F0ABB"/>
    <w:rsid w:val="255F1D0E"/>
    <w:rsid w:val="25616177"/>
    <w:rsid w:val="25646EEA"/>
    <w:rsid w:val="25684907"/>
    <w:rsid w:val="25721605"/>
    <w:rsid w:val="25730ED4"/>
    <w:rsid w:val="257B6431"/>
    <w:rsid w:val="25806CCB"/>
    <w:rsid w:val="25843E5B"/>
    <w:rsid w:val="258B5C74"/>
    <w:rsid w:val="25935D8E"/>
    <w:rsid w:val="259F1CDA"/>
    <w:rsid w:val="25A55AC8"/>
    <w:rsid w:val="25AC5370"/>
    <w:rsid w:val="25AC7500"/>
    <w:rsid w:val="25B12E79"/>
    <w:rsid w:val="25B64199"/>
    <w:rsid w:val="25B969B9"/>
    <w:rsid w:val="25BD1153"/>
    <w:rsid w:val="25BE13D3"/>
    <w:rsid w:val="25C14072"/>
    <w:rsid w:val="25C236FB"/>
    <w:rsid w:val="25C6127F"/>
    <w:rsid w:val="25CA4EA8"/>
    <w:rsid w:val="25CA6845"/>
    <w:rsid w:val="25DA00DC"/>
    <w:rsid w:val="25E470D7"/>
    <w:rsid w:val="25E60649"/>
    <w:rsid w:val="25E656A8"/>
    <w:rsid w:val="25E91BB2"/>
    <w:rsid w:val="25EA2E42"/>
    <w:rsid w:val="25ED18E0"/>
    <w:rsid w:val="25F2691B"/>
    <w:rsid w:val="25F84250"/>
    <w:rsid w:val="26060D90"/>
    <w:rsid w:val="260923F9"/>
    <w:rsid w:val="260B3174"/>
    <w:rsid w:val="261137F0"/>
    <w:rsid w:val="261229D1"/>
    <w:rsid w:val="26126767"/>
    <w:rsid w:val="261A14B6"/>
    <w:rsid w:val="261D31A9"/>
    <w:rsid w:val="26246E3B"/>
    <w:rsid w:val="262A73C0"/>
    <w:rsid w:val="262B52C5"/>
    <w:rsid w:val="262D78D8"/>
    <w:rsid w:val="262F3AEB"/>
    <w:rsid w:val="263A1E7C"/>
    <w:rsid w:val="263B5AEF"/>
    <w:rsid w:val="264278DB"/>
    <w:rsid w:val="264C0C16"/>
    <w:rsid w:val="265C2166"/>
    <w:rsid w:val="265F0BFF"/>
    <w:rsid w:val="266229AB"/>
    <w:rsid w:val="26634A69"/>
    <w:rsid w:val="266741FA"/>
    <w:rsid w:val="266D7F76"/>
    <w:rsid w:val="26727323"/>
    <w:rsid w:val="26727F29"/>
    <w:rsid w:val="2679456B"/>
    <w:rsid w:val="26801741"/>
    <w:rsid w:val="268548AB"/>
    <w:rsid w:val="26880397"/>
    <w:rsid w:val="26881393"/>
    <w:rsid w:val="26893181"/>
    <w:rsid w:val="268D0619"/>
    <w:rsid w:val="268D335E"/>
    <w:rsid w:val="268F3CA5"/>
    <w:rsid w:val="269650CB"/>
    <w:rsid w:val="26965697"/>
    <w:rsid w:val="26965F7D"/>
    <w:rsid w:val="269742B7"/>
    <w:rsid w:val="2697731D"/>
    <w:rsid w:val="26993E57"/>
    <w:rsid w:val="269C248C"/>
    <w:rsid w:val="26A740C6"/>
    <w:rsid w:val="26A91A49"/>
    <w:rsid w:val="26AB0054"/>
    <w:rsid w:val="26B64A1A"/>
    <w:rsid w:val="26B83820"/>
    <w:rsid w:val="26B9133F"/>
    <w:rsid w:val="26BB0038"/>
    <w:rsid w:val="26BD1AF0"/>
    <w:rsid w:val="26BF7F09"/>
    <w:rsid w:val="26C119A3"/>
    <w:rsid w:val="26C84CEF"/>
    <w:rsid w:val="26C97C10"/>
    <w:rsid w:val="26CA2B3C"/>
    <w:rsid w:val="26D33170"/>
    <w:rsid w:val="26D85880"/>
    <w:rsid w:val="26DB0B1B"/>
    <w:rsid w:val="26DC2E6E"/>
    <w:rsid w:val="26E247B1"/>
    <w:rsid w:val="26E47B50"/>
    <w:rsid w:val="26F071B6"/>
    <w:rsid w:val="26F2185E"/>
    <w:rsid w:val="26F3747D"/>
    <w:rsid w:val="26FD5C05"/>
    <w:rsid w:val="26FE350F"/>
    <w:rsid w:val="27027560"/>
    <w:rsid w:val="2703636B"/>
    <w:rsid w:val="27037A13"/>
    <w:rsid w:val="27074FAD"/>
    <w:rsid w:val="2712430E"/>
    <w:rsid w:val="27130684"/>
    <w:rsid w:val="27140812"/>
    <w:rsid w:val="27156F4C"/>
    <w:rsid w:val="271945C4"/>
    <w:rsid w:val="271D32C7"/>
    <w:rsid w:val="2721490A"/>
    <w:rsid w:val="272658FE"/>
    <w:rsid w:val="272B0B6C"/>
    <w:rsid w:val="272F5B33"/>
    <w:rsid w:val="27304E3B"/>
    <w:rsid w:val="273278B9"/>
    <w:rsid w:val="27352C28"/>
    <w:rsid w:val="274137B8"/>
    <w:rsid w:val="27436F3A"/>
    <w:rsid w:val="27443C03"/>
    <w:rsid w:val="27453A80"/>
    <w:rsid w:val="27464C4E"/>
    <w:rsid w:val="274E24A7"/>
    <w:rsid w:val="27514698"/>
    <w:rsid w:val="275215DA"/>
    <w:rsid w:val="275B33AF"/>
    <w:rsid w:val="275D229C"/>
    <w:rsid w:val="276061D1"/>
    <w:rsid w:val="27627107"/>
    <w:rsid w:val="27662EEA"/>
    <w:rsid w:val="27670DEF"/>
    <w:rsid w:val="277342FE"/>
    <w:rsid w:val="2773577D"/>
    <w:rsid w:val="27777E23"/>
    <w:rsid w:val="277B02C6"/>
    <w:rsid w:val="27821D9C"/>
    <w:rsid w:val="27860B41"/>
    <w:rsid w:val="278A7676"/>
    <w:rsid w:val="278E0A47"/>
    <w:rsid w:val="278E2D37"/>
    <w:rsid w:val="279121D8"/>
    <w:rsid w:val="2794232D"/>
    <w:rsid w:val="27A60643"/>
    <w:rsid w:val="27A72D26"/>
    <w:rsid w:val="27A9577A"/>
    <w:rsid w:val="27B40B8B"/>
    <w:rsid w:val="27BB7D18"/>
    <w:rsid w:val="27BF2614"/>
    <w:rsid w:val="27C91DCF"/>
    <w:rsid w:val="27DA480B"/>
    <w:rsid w:val="27E320C6"/>
    <w:rsid w:val="27E61965"/>
    <w:rsid w:val="27EE2436"/>
    <w:rsid w:val="27EE3EA1"/>
    <w:rsid w:val="27FC5EA0"/>
    <w:rsid w:val="27FE7297"/>
    <w:rsid w:val="28030F02"/>
    <w:rsid w:val="280665FC"/>
    <w:rsid w:val="2809779E"/>
    <w:rsid w:val="280A63DC"/>
    <w:rsid w:val="280D08C6"/>
    <w:rsid w:val="281031F7"/>
    <w:rsid w:val="28106855"/>
    <w:rsid w:val="28174A4A"/>
    <w:rsid w:val="28191351"/>
    <w:rsid w:val="28207745"/>
    <w:rsid w:val="282E2A0D"/>
    <w:rsid w:val="282E3661"/>
    <w:rsid w:val="28321845"/>
    <w:rsid w:val="2835795E"/>
    <w:rsid w:val="28361733"/>
    <w:rsid w:val="28385462"/>
    <w:rsid w:val="283B4266"/>
    <w:rsid w:val="283B7435"/>
    <w:rsid w:val="284E129F"/>
    <w:rsid w:val="284E315B"/>
    <w:rsid w:val="284E3293"/>
    <w:rsid w:val="2851379D"/>
    <w:rsid w:val="28514CEA"/>
    <w:rsid w:val="285469E5"/>
    <w:rsid w:val="28580E28"/>
    <w:rsid w:val="285A227D"/>
    <w:rsid w:val="285B3BC6"/>
    <w:rsid w:val="2861709F"/>
    <w:rsid w:val="286D4EF3"/>
    <w:rsid w:val="286E5E65"/>
    <w:rsid w:val="28720727"/>
    <w:rsid w:val="28731DF8"/>
    <w:rsid w:val="287F0A90"/>
    <w:rsid w:val="28811B3C"/>
    <w:rsid w:val="288544BD"/>
    <w:rsid w:val="2886532E"/>
    <w:rsid w:val="288F478B"/>
    <w:rsid w:val="28900F54"/>
    <w:rsid w:val="289105F9"/>
    <w:rsid w:val="28962513"/>
    <w:rsid w:val="28966ED1"/>
    <w:rsid w:val="289F7243"/>
    <w:rsid w:val="28A475CD"/>
    <w:rsid w:val="28A51B02"/>
    <w:rsid w:val="28B4017A"/>
    <w:rsid w:val="28B51E6D"/>
    <w:rsid w:val="28BD05DE"/>
    <w:rsid w:val="28BE5920"/>
    <w:rsid w:val="28C15B72"/>
    <w:rsid w:val="28C4585C"/>
    <w:rsid w:val="28C52BB3"/>
    <w:rsid w:val="28CD52EA"/>
    <w:rsid w:val="28CF2CA7"/>
    <w:rsid w:val="28D62CC7"/>
    <w:rsid w:val="28D70028"/>
    <w:rsid w:val="28DB17E6"/>
    <w:rsid w:val="28DD3BE4"/>
    <w:rsid w:val="28DE6245"/>
    <w:rsid w:val="28E23CBD"/>
    <w:rsid w:val="28E347CC"/>
    <w:rsid w:val="28EA0885"/>
    <w:rsid w:val="28F60D2F"/>
    <w:rsid w:val="28FC56CF"/>
    <w:rsid w:val="28FF39FD"/>
    <w:rsid w:val="29064E8D"/>
    <w:rsid w:val="290C3541"/>
    <w:rsid w:val="290E7A11"/>
    <w:rsid w:val="290F19FA"/>
    <w:rsid w:val="290F750B"/>
    <w:rsid w:val="29152A36"/>
    <w:rsid w:val="29153BE0"/>
    <w:rsid w:val="291B447E"/>
    <w:rsid w:val="29223848"/>
    <w:rsid w:val="29244DC0"/>
    <w:rsid w:val="2924662A"/>
    <w:rsid w:val="29274AB5"/>
    <w:rsid w:val="29291E56"/>
    <w:rsid w:val="292C29EC"/>
    <w:rsid w:val="29304A2C"/>
    <w:rsid w:val="293748E7"/>
    <w:rsid w:val="2944065A"/>
    <w:rsid w:val="29487161"/>
    <w:rsid w:val="294966A8"/>
    <w:rsid w:val="294C7571"/>
    <w:rsid w:val="294E1304"/>
    <w:rsid w:val="294E505B"/>
    <w:rsid w:val="29522EF8"/>
    <w:rsid w:val="29532B1A"/>
    <w:rsid w:val="29566262"/>
    <w:rsid w:val="29566743"/>
    <w:rsid w:val="295709E8"/>
    <w:rsid w:val="2958159E"/>
    <w:rsid w:val="296367A1"/>
    <w:rsid w:val="29673530"/>
    <w:rsid w:val="296D549E"/>
    <w:rsid w:val="296F7076"/>
    <w:rsid w:val="29715025"/>
    <w:rsid w:val="297D4711"/>
    <w:rsid w:val="298C1A5A"/>
    <w:rsid w:val="298D6AFF"/>
    <w:rsid w:val="29967DE1"/>
    <w:rsid w:val="299B7D69"/>
    <w:rsid w:val="29A703FA"/>
    <w:rsid w:val="29B07A4C"/>
    <w:rsid w:val="29B1741C"/>
    <w:rsid w:val="29B51F90"/>
    <w:rsid w:val="29B97D41"/>
    <w:rsid w:val="29BA06AB"/>
    <w:rsid w:val="29BA4461"/>
    <w:rsid w:val="29BB2E5B"/>
    <w:rsid w:val="29BE20C4"/>
    <w:rsid w:val="29BE3D08"/>
    <w:rsid w:val="29C165F7"/>
    <w:rsid w:val="29C3661E"/>
    <w:rsid w:val="29C634F7"/>
    <w:rsid w:val="29CA655B"/>
    <w:rsid w:val="29CD3454"/>
    <w:rsid w:val="29D03C8C"/>
    <w:rsid w:val="29D229FC"/>
    <w:rsid w:val="29D26360"/>
    <w:rsid w:val="29D41BB9"/>
    <w:rsid w:val="29D577A5"/>
    <w:rsid w:val="29D578BE"/>
    <w:rsid w:val="29D9332D"/>
    <w:rsid w:val="29DC046C"/>
    <w:rsid w:val="29DE63D7"/>
    <w:rsid w:val="29E10259"/>
    <w:rsid w:val="29E45228"/>
    <w:rsid w:val="29E860AA"/>
    <w:rsid w:val="29EC1E0F"/>
    <w:rsid w:val="29F22F44"/>
    <w:rsid w:val="29F62B87"/>
    <w:rsid w:val="29F85613"/>
    <w:rsid w:val="29FC3E60"/>
    <w:rsid w:val="29FC4501"/>
    <w:rsid w:val="29FD4CA6"/>
    <w:rsid w:val="29FE6DEE"/>
    <w:rsid w:val="2A043CA0"/>
    <w:rsid w:val="2A0827C5"/>
    <w:rsid w:val="2A087389"/>
    <w:rsid w:val="2A10006B"/>
    <w:rsid w:val="2A140227"/>
    <w:rsid w:val="2A143422"/>
    <w:rsid w:val="2A177A4C"/>
    <w:rsid w:val="2A1839A0"/>
    <w:rsid w:val="2A1C7A4C"/>
    <w:rsid w:val="2A201F63"/>
    <w:rsid w:val="2A224388"/>
    <w:rsid w:val="2A246B15"/>
    <w:rsid w:val="2A280E49"/>
    <w:rsid w:val="2A293BEA"/>
    <w:rsid w:val="2A2E0750"/>
    <w:rsid w:val="2A2F2262"/>
    <w:rsid w:val="2A35372E"/>
    <w:rsid w:val="2A3A69C2"/>
    <w:rsid w:val="2A3A74E5"/>
    <w:rsid w:val="2A407633"/>
    <w:rsid w:val="2A4808CE"/>
    <w:rsid w:val="2A4811E2"/>
    <w:rsid w:val="2A483D62"/>
    <w:rsid w:val="2A504417"/>
    <w:rsid w:val="2A517BBA"/>
    <w:rsid w:val="2A520A71"/>
    <w:rsid w:val="2A647BBD"/>
    <w:rsid w:val="2A665ACE"/>
    <w:rsid w:val="2A6B5893"/>
    <w:rsid w:val="2A6D4792"/>
    <w:rsid w:val="2A702FE4"/>
    <w:rsid w:val="2A776776"/>
    <w:rsid w:val="2A796EEA"/>
    <w:rsid w:val="2A80524E"/>
    <w:rsid w:val="2A881DB0"/>
    <w:rsid w:val="2A883AEC"/>
    <w:rsid w:val="2A8B632E"/>
    <w:rsid w:val="2A954D77"/>
    <w:rsid w:val="2A9A7929"/>
    <w:rsid w:val="2A9E19E6"/>
    <w:rsid w:val="2AAB728D"/>
    <w:rsid w:val="2AB4686A"/>
    <w:rsid w:val="2AB55B2E"/>
    <w:rsid w:val="2AC12114"/>
    <w:rsid w:val="2AD03C7C"/>
    <w:rsid w:val="2AD408B6"/>
    <w:rsid w:val="2AE56C4E"/>
    <w:rsid w:val="2AE62DA4"/>
    <w:rsid w:val="2AEE6BF5"/>
    <w:rsid w:val="2AEF18F7"/>
    <w:rsid w:val="2AEF1DBC"/>
    <w:rsid w:val="2AF940AB"/>
    <w:rsid w:val="2AFA7F48"/>
    <w:rsid w:val="2AFF2EB0"/>
    <w:rsid w:val="2AFF6246"/>
    <w:rsid w:val="2B061E16"/>
    <w:rsid w:val="2B0651DB"/>
    <w:rsid w:val="2B081CE2"/>
    <w:rsid w:val="2B0B7DF6"/>
    <w:rsid w:val="2B0E24FA"/>
    <w:rsid w:val="2B122123"/>
    <w:rsid w:val="2B130886"/>
    <w:rsid w:val="2B152C53"/>
    <w:rsid w:val="2B1E6496"/>
    <w:rsid w:val="2B2C40EA"/>
    <w:rsid w:val="2B31763F"/>
    <w:rsid w:val="2B321B5C"/>
    <w:rsid w:val="2B3607E1"/>
    <w:rsid w:val="2B384AD5"/>
    <w:rsid w:val="2B432BF9"/>
    <w:rsid w:val="2B43772F"/>
    <w:rsid w:val="2B442EC7"/>
    <w:rsid w:val="2B485757"/>
    <w:rsid w:val="2B4C6DA6"/>
    <w:rsid w:val="2B4D48B4"/>
    <w:rsid w:val="2B4F6641"/>
    <w:rsid w:val="2B5207C5"/>
    <w:rsid w:val="2B5837E4"/>
    <w:rsid w:val="2B5F4F61"/>
    <w:rsid w:val="2B665252"/>
    <w:rsid w:val="2B6A0639"/>
    <w:rsid w:val="2B6A2655"/>
    <w:rsid w:val="2B6E0B75"/>
    <w:rsid w:val="2B7C4C13"/>
    <w:rsid w:val="2B895873"/>
    <w:rsid w:val="2B8E4C11"/>
    <w:rsid w:val="2B9967D6"/>
    <w:rsid w:val="2B9C7241"/>
    <w:rsid w:val="2BA01AB2"/>
    <w:rsid w:val="2BA1091C"/>
    <w:rsid w:val="2BA326B6"/>
    <w:rsid w:val="2BA4061C"/>
    <w:rsid w:val="2BA519FC"/>
    <w:rsid w:val="2BA56565"/>
    <w:rsid w:val="2BAD048A"/>
    <w:rsid w:val="2BAF422F"/>
    <w:rsid w:val="2BB858A3"/>
    <w:rsid w:val="2BBA1602"/>
    <w:rsid w:val="2BC47F83"/>
    <w:rsid w:val="2BC77524"/>
    <w:rsid w:val="2BCD2333"/>
    <w:rsid w:val="2BCF6C34"/>
    <w:rsid w:val="2BD07A7B"/>
    <w:rsid w:val="2BD157A2"/>
    <w:rsid w:val="2BD56B76"/>
    <w:rsid w:val="2BD56CE3"/>
    <w:rsid w:val="2BE03D81"/>
    <w:rsid w:val="2BE314B3"/>
    <w:rsid w:val="2BE56A20"/>
    <w:rsid w:val="2BEC1B8B"/>
    <w:rsid w:val="2BEF1596"/>
    <w:rsid w:val="2BEF60D0"/>
    <w:rsid w:val="2BF43CAA"/>
    <w:rsid w:val="2BFE2BBC"/>
    <w:rsid w:val="2C043FFD"/>
    <w:rsid w:val="2C0913FC"/>
    <w:rsid w:val="2C095A18"/>
    <w:rsid w:val="2C0D6DE5"/>
    <w:rsid w:val="2C101EE5"/>
    <w:rsid w:val="2C1432A9"/>
    <w:rsid w:val="2C1B66B5"/>
    <w:rsid w:val="2C247B60"/>
    <w:rsid w:val="2C254D3F"/>
    <w:rsid w:val="2C261A7D"/>
    <w:rsid w:val="2C274CE8"/>
    <w:rsid w:val="2C290998"/>
    <w:rsid w:val="2C2D41CA"/>
    <w:rsid w:val="2C3426AA"/>
    <w:rsid w:val="2C367B64"/>
    <w:rsid w:val="2C3B3D0A"/>
    <w:rsid w:val="2C3F34EC"/>
    <w:rsid w:val="2C3F5D7F"/>
    <w:rsid w:val="2C41011C"/>
    <w:rsid w:val="2C491D42"/>
    <w:rsid w:val="2C4C3CF6"/>
    <w:rsid w:val="2C510685"/>
    <w:rsid w:val="2C515D55"/>
    <w:rsid w:val="2C531990"/>
    <w:rsid w:val="2C54490E"/>
    <w:rsid w:val="2C55071B"/>
    <w:rsid w:val="2C5601D6"/>
    <w:rsid w:val="2C604D15"/>
    <w:rsid w:val="2C695C64"/>
    <w:rsid w:val="2C6A7E7C"/>
    <w:rsid w:val="2C6B429D"/>
    <w:rsid w:val="2C6C3228"/>
    <w:rsid w:val="2C6E4317"/>
    <w:rsid w:val="2C6E6B9D"/>
    <w:rsid w:val="2C6F32E3"/>
    <w:rsid w:val="2C6F62D3"/>
    <w:rsid w:val="2C722827"/>
    <w:rsid w:val="2C73174E"/>
    <w:rsid w:val="2C7334B8"/>
    <w:rsid w:val="2C744FCD"/>
    <w:rsid w:val="2C7656AE"/>
    <w:rsid w:val="2C7A41E9"/>
    <w:rsid w:val="2C7E405A"/>
    <w:rsid w:val="2C7F6A52"/>
    <w:rsid w:val="2C8973E5"/>
    <w:rsid w:val="2C8A6F0B"/>
    <w:rsid w:val="2C8D3EE0"/>
    <w:rsid w:val="2C8E6559"/>
    <w:rsid w:val="2C932127"/>
    <w:rsid w:val="2C932E0E"/>
    <w:rsid w:val="2C9C58AB"/>
    <w:rsid w:val="2CA10E3A"/>
    <w:rsid w:val="2CA7026F"/>
    <w:rsid w:val="2CA95753"/>
    <w:rsid w:val="2CAA115B"/>
    <w:rsid w:val="2CAA28C6"/>
    <w:rsid w:val="2CAA5EA4"/>
    <w:rsid w:val="2CB4069E"/>
    <w:rsid w:val="2CB83960"/>
    <w:rsid w:val="2CB9719D"/>
    <w:rsid w:val="2CBB1822"/>
    <w:rsid w:val="2CBE00EC"/>
    <w:rsid w:val="2CC63844"/>
    <w:rsid w:val="2CC823DB"/>
    <w:rsid w:val="2CDD7FEB"/>
    <w:rsid w:val="2CE1756B"/>
    <w:rsid w:val="2CE202D4"/>
    <w:rsid w:val="2CE914BE"/>
    <w:rsid w:val="2CEA0BBE"/>
    <w:rsid w:val="2CF03153"/>
    <w:rsid w:val="2CFE082A"/>
    <w:rsid w:val="2D03574C"/>
    <w:rsid w:val="2D04025E"/>
    <w:rsid w:val="2D0772FD"/>
    <w:rsid w:val="2D0947D4"/>
    <w:rsid w:val="2D0C28DF"/>
    <w:rsid w:val="2D13536A"/>
    <w:rsid w:val="2D233963"/>
    <w:rsid w:val="2D2B7ED9"/>
    <w:rsid w:val="2D3208A0"/>
    <w:rsid w:val="2D33531C"/>
    <w:rsid w:val="2D395715"/>
    <w:rsid w:val="2D40613E"/>
    <w:rsid w:val="2D437920"/>
    <w:rsid w:val="2D4440E2"/>
    <w:rsid w:val="2D4B6708"/>
    <w:rsid w:val="2D5176BF"/>
    <w:rsid w:val="2D55549D"/>
    <w:rsid w:val="2D560F90"/>
    <w:rsid w:val="2D623B11"/>
    <w:rsid w:val="2D633629"/>
    <w:rsid w:val="2D636A07"/>
    <w:rsid w:val="2D66368A"/>
    <w:rsid w:val="2D675178"/>
    <w:rsid w:val="2D680205"/>
    <w:rsid w:val="2D685CB3"/>
    <w:rsid w:val="2D6A34F6"/>
    <w:rsid w:val="2D6E76CE"/>
    <w:rsid w:val="2D6F7EEF"/>
    <w:rsid w:val="2D785D16"/>
    <w:rsid w:val="2D8A3565"/>
    <w:rsid w:val="2D92541C"/>
    <w:rsid w:val="2D9D3B10"/>
    <w:rsid w:val="2DA278C0"/>
    <w:rsid w:val="2DA72CD8"/>
    <w:rsid w:val="2DA96C61"/>
    <w:rsid w:val="2DA97B1A"/>
    <w:rsid w:val="2DAF69D3"/>
    <w:rsid w:val="2DB33AE9"/>
    <w:rsid w:val="2DBA7C19"/>
    <w:rsid w:val="2DC16033"/>
    <w:rsid w:val="2DC714C5"/>
    <w:rsid w:val="2DCA634A"/>
    <w:rsid w:val="2DCA6960"/>
    <w:rsid w:val="2DCD7D49"/>
    <w:rsid w:val="2DCE1B52"/>
    <w:rsid w:val="2DD12162"/>
    <w:rsid w:val="2DD255B2"/>
    <w:rsid w:val="2DD476D7"/>
    <w:rsid w:val="2DD5219C"/>
    <w:rsid w:val="2DD83ACE"/>
    <w:rsid w:val="2DE3126E"/>
    <w:rsid w:val="2DE96ECA"/>
    <w:rsid w:val="2DEA16D5"/>
    <w:rsid w:val="2DEC361D"/>
    <w:rsid w:val="2DF40350"/>
    <w:rsid w:val="2DFD25D1"/>
    <w:rsid w:val="2DFD42E1"/>
    <w:rsid w:val="2DFE3435"/>
    <w:rsid w:val="2E06618B"/>
    <w:rsid w:val="2E1931E7"/>
    <w:rsid w:val="2E1F4650"/>
    <w:rsid w:val="2E281711"/>
    <w:rsid w:val="2E3656F1"/>
    <w:rsid w:val="2E421513"/>
    <w:rsid w:val="2E4222B5"/>
    <w:rsid w:val="2E44329B"/>
    <w:rsid w:val="2E495B3D"/>
    <w:rsid w:val="2E540FD3"/>
    <w:rsid w:val="2E5962C8"/>
    <w:rsid w:val="2E596301"/>
    <w:rsid w:val="2E596FC7"/>
    <w:rsid w:val="2E5A68F4"/>
    <w:rsid w:val="2E5D1B8D"/>
    <w:rsid w:val="2E5F40D2"/>
    <w:rsid w:val="2E603C24"/>
    <w:rsid w:val="2E625789"/>
    <w:rsid w:val="2E63294B"/>
    <w:rsid w:val="2E674A9C"/>
    <w:rsid w:val="2E6B30C9"/>
    <w:rsid w:val="2E6B37B5"/>
    <w:rsid w:val="2E6D64CA"/>
    <w:rsid w:val="2E731D91"/>
    <w:rsid w:val="2E741685"/>
    <w:rsid w:val="2E825277"/>
    <w:rsid w:val="2E8A073B"/>
    <w:rsid w:val="2E8C1999"/>
    <w:rsid w:val="2E8D13AF"/>
    <w:rsid w:val="2E904A8A"/>
    <w:rsid w:val="2E997981"/>
    <w:rsid w:val="2EA12F6D"/>
    <w:rsid w:val="2EA82CB8"/>
    <w:rsid w:val="2EA91956"/>
    <w:rsid w:val="2EAC4449"/>
    <w:rsid w:val="2EB177AD"/>
    <w:rsid w:val="2EB8258B"/>
    <w:rsid w:val="2EBA7E66"/>
    <w:rsid w:val="2EBF694E"/>
    <w:rsid w:val="2EC90753"/>
    <w:rsid w:val="2EC9758F"/>
    <w:rsid w:val="2ED30992"/>
    <w:rsid w:val="2ED671F3"/>
    <w:rsid w:val="2EDC56CA"/>
    <w:rsid w:val="2EE03EAF"/>
    <w:rsid w:val="2EE43EA0"/>
    <w:rsid w:val="2EE536DC"/>
    <w:rsid w:val="2EEF1953"/>
    <w:rsid w:val="2EEF19BC"/>
    <w:rsid w:val="2EF37BF0"/>
    <w:rsid w:val="2EFF46B2"/>
    <w:rsid w:val="2F0157E4"/>
    <w:rsid w:val="2F031F8F"/>
    <w:rsid w:val="2F0B15D4"/>
    <w:rsid w:val="2F0D0070"/>
    <w:rsid w:val="2F0D68BA"/>
    <w:rsid w:val="2F0E2111"/>
    <w:rsid w:val="2F0E59F5"/>
    <w:rsid w:val="2F1A4DA6"/>
    <w:rsid w:val="2F226A03"/>
    <w:rsid w:val="2F234D05"/>
    <w:rsid w:val="2F29414F"/>
    <w:rsid w:val="2F2A789C"/>
    <w:rsid w:val="2F3249B1"/>
    <w:rsid w:val="2F3A42F6"/>
    <w:rsid w:val="2F464A98"/>
    <w:rsid w:val="2F48614F"/>
    <w:rsid w:val="2F487FE6"/>
    <w:rsid w:val="2F5173DD"/>
    <w:rsid w:val="2F530D2A"/>
    <w:rsid w:val="2F5B7BF2"/>
    <w:rsid w:val="2F5C0A04"/>
    <w:rsid w:val="2F5F4845"/>
    <w:rsid w:val="2F603581"/>
    <w:rsid w:val="2F6B7F93"/>
    <w:rsid w:val="2F726AD5"/>
    <w:rsid w:val="2F772B20"/>
    <w:rsid w:val="2F7B1889"/>
    <w:rsid w:val="2F7E4ECD"/>
    <w:rsid w:val="2F8829F9"/>
    <w:rsid w:val="2F89389F"/>
    <w:rsid w:val="2F8B722B"/>
    <w:rsid w:val="2F8C4B81"/>
    <w:rsid w:val="2F93087D"/>
    <w:rsid w:val="2F973E6F"/>
    <w:rsid w:val="2F9B58A1"/>
    <w:rsid w:val="2F9F2C53"/>
    <w:rsid w:val="2FA20968"/>
    <w:rsid w:val="2FA2622C"/>
    <w:rsid w:val="2FA83005"/>
    <w:rsid w:val="2FAA44BA"/>
    <w:rsid w:val="2FB362DF"/>
    <w:rsid w:val="2FB3789D"/>
    <w:rsid w:val="2FC76A8F"/>
    <w:rsid w:val="2FCA3E23"/>
    <w:rsid w:val="2FD10451"/>
    <w:rsid w:val="2FD163D8"/>
    <w:rsid w:val="2FD860F5"/>
    <w:rsid w:val="2FD87E23"/>
    <w:rsid w:val="2FDF2921"/>
    <w:rsid w:val="2FE46613"/>
    <w:rsid w:val="2FE642B3"/>
    <w:rsid w:val="2FEB2174"/>
    <w:rsid w:val="300663FF"/>
    <w:rsid w:val="30086A93"/>
    <w:rsid w:val="300D55ED"/>
    <w:rsid w:val="300D7B1B"/>
    <w:rsid w:val="300F21EC"/>
    <w:rsid w:val="300F767A"/>
    <w:rsid w:val="30142ED0"/>
    <w:rsid w:val="30171969"/>
    <w:rsid w:val="30176BA2"/>
    <w:rsid w:val="301B4680"/>
    <w:rsid w:val="302719FF"/>
    <w:rsid w:val="302722EF"/>
    <w:rsid w:val="30293768"/>
    <w:rsid w:val="30341BB0"/>
    <w:rsid w:val="303620E5"/>
    <w:rsid w:val="303A3879"/>
    <w:rsid w:val="303D0DE2"/>
    <w:rsid w:val="303E7772"/>
    <w:rsid w:val="30420E93"/>
    <w:rsid w:val="30436446"/>
    <w:rsid w:val="30464DB9"/>
    <w:rsid w:val="304B2C4A"/>
    <w:rsid w:val="305008C1"/>
    <w:rsid w:val="30580F44"/>
    <w:rsid w:val="305D51AD"/>
    <w:rsid w:val="30601159"/>
    <w:rsid w:val="30616BA5"/>
    <w:rsid w:val="30620D34"/>
    <w:rsid w:val="30651A2D"/>
    <w:rsid w:val="30676EC0"/>
    <w:rsid w:val="306C0885"/>
    <w:rsid w:val="306D312F"/>
    <w:rsid w:val="30750481"/>
    <w:rsid w:val="307847F3"/>
    <w:rsid w:val="3079242F"/>
    <w:rsid w:val="307942EA"/>
    <w:rsid w:val="307B2FA3"/>
    <w:rsid w:val="307F585F"/>
    <w:rsid w:val="308159F9"/>
    <w:rsid w:val="308172BE"/>
    <w:rsid w:val="308378CE"/>
    <w:rsid w:val="308503C6"/>
    <w:rsid w:val="308B6965"/>
    <w:rsid w:val="308F06FD"/>
    <w:rsid w:val="308F15E0"/>
    <w:rsid w:val="309055B2"/>
    <w:rsid w:val="30905A18"/>
    <w:rsid w:val="309B16EE"/>
    <w:rsid w:val="30A55D26"/>
    <w:rsid w:val="30A852D9"/>
    <w:rsid w:val="30A93DA0"/>
    <w:rsid w:val="30AA183B"/>
    <w:rsid w:val="30AB7B68"/>
    <w:rsid w:val="30B001DD"/>
    <w:rsid w:val="30B11949"/>
    <w:rsid w:val="30B47501"/>
    <w:rsid w:val="30B73C0E"/>
    <w:rsid w:val="30C11992"/>
    <w:rsid w:val="30C31A45"/>
    <w:rsid w:val="30C7090E"/>
    <w:rsid w:val="30C71F2B"/>
    <w:rsid w:val="30C76CBF"/>
    <w:rsid w:val="30DC42AB"/>
    <w:rsid w:val="30E068F9"/>
    <w:rsid w:val="30EA2F32"/>
    <w:rsid w:val="30EE4E6F"/>
    <w:rsid w:val="30EF2653"/>
    <w:rsid w:val="310E5B69"/>
    <w:rsid w:val="311108E9"/>
    <w:rsid w:val="31130B1C"/>
    <w:rsid w:val="31143422"/>
    <w:rsid w:val="3114758B"/>
    <w:rsid w:val="31177D87"/>
    <w:rsid w:val="312008C2"/>
    <w:rsid w:val="31241CD6"/>
    <w:rsid w:val="312A3D0F"/>
    <w:rsid w:val="312A699B"/>
    <w:rsid w:val="312D6563"/>
    <w:rsid w:val="312D6D92"/>
    <w:rsid w:val="31311AA0"/>
    <w:rsid w:val="313344AE"/>
    <w:rsid w:val="314A732D"/>
    <w:rsid w:val="315B288C"/>
    <w:rsid w:val="315F34F5"/>
    <w:rsid w:val="31625BD9"/>
    <w:rsid w:val="3165203B"/>
    <w:rsid w:val="31731696"/>
    <w:rsid w:val="317675CF"/>
    <w:rsid w:val="317A5F6E"/>
    <w:rsid w:val="31802145"/>
    <w:rsid w:val="318031E5"/>
    <w:rsid w:val="31846B58"/>
    <w:rsid w:val="318648B5"/>
    <w:rsid w:val="31864A48"/>
    <w:rsid w:val="318B5416"/>
    <w:rsid w:val="319E0737"/>
    <w:rsid w:val="319F16BE"/>
    <w:rsid w:val="31A65BAC"/>
    <w:rsid w:val="31AA69D6"/>
    <w:rsid w:val="31AD308F"/>
    <w:rsid w:val="31AE79E0"/>
    <w:rsid w:val="31B4506B"/>
    <w:rsid w:val="31B61EDA"/>
    <w:rsid w:val="31B90258"/>
    <w:rsid w:val="31B90360"/>
    <w:rsid w:val="31B941CF"/>
    <w:rsid w:val="31BD3F4D"/>
    <w:rsid w:val="31C93678"/>
    <w:rsid w:val="31CE242D"/>
    <w:rsid w:val="31D21A2E"/>
    <w:rsid w:val="31D36B4F"/>
    <w:rsid w:val="31D90729"/>
    <w:rsid w:val="31D949E7"/>
    <w:rsid w:val="31DC4F69"/>
    <w:rsid w:val="31E02076"/>
    <w:rsid w:val="31E847F9"/>
    <w:rsid w:val="31EA2506"/>
    <w:rsid w:val="31F27700"/>
    <w:rsid w:val="31F54767"/>
    <w:rsid w:val="31F6117F"/>
    <w:rsid w:val="31F636A5"/>
    <w:rsid w:val="31FB24D3"/>
    <w:rsid w:val="32011C66"/>
    <w:rsid w:val="32051BB0"/>
    <w:rsid w:val="320D7BE8"/>
    <w:rsid w:val="3210756D"/>
    <w:rsid w:val="3217624B"/>
    <w:rsid w:val="32177C99"/>
    <w:rsid w:val="321C0937"/>
    <w:rsid w:val="322F0F01"/>
    <w:rsid w:val="3230496F"/>
    <w:rsid w:val="32307F8D"/>
    <w:rsid w:val="323960B9"/>
    <w:rsid w:val="323C68FB"/>
    <w:rsid w:val="32601098"/>
    <w:rsid w:val="32745E8A"/>
    <w:rsid w:val="3275231B"/>
    <w:rsid w:val="32762D3B"/>
    <w:rsid w:val="32790C2E"/>
    <w:rsid w:val="327C74DE"/>
    <w:rsid w:val="327F6D26"/>
    <w:rsid w:val="327F7F4C"/>
    <w:rsid w:val="32930307"/>
    <w:rsid w:val="32965784"/>
    <w:rsid w:val="32A006DD"/>
    <w:rsid w:val="32A36BC3"/>
    <w:rsid w:val="32A90F02"/>
    <w:rsid w:val="32AD7662"/>
    <w:rsid w:val="32B4415F"/>
    <w:rsid w:val="32B45020"/>
    <w:rsid w:val="32B6723D"/>
    <w:rsid w:val="32B96607"/>
    <w:rsid w:val="32C03F88"/>
    <w:rsid w:val="32C724B2"/>
    <w:rsid w:val="32CE143A"/>
    <w:rsid w:val="32CF6BAC"/>
    <w:rsid w:val="32D02EA3"/>
    <w:rsid w:val="32D11F5D"/>
    <w:rsid w:val="32D965B1"/>
    <w:rsid w:val="32DE0520"/>
    <w:rsid w:val="32DE651E"/>
    <w:rsid w:val="32E97B15"/>
    <w:rsid w:val="32EB3D2E"/>
    <w:rsid w:val="32EB6D36"/>
    <w:rsid w:val="32F92807"/>
    <w:rsid w:val="330026E6"/>
    <w:rsid w:val="330438C3"/>
    <w:rsid w:val="330745A8"/>
    <w:rsid w:val="330825B3"/>
    <w:rsid w:val="33092F71"/>
    <w:rsid w:val="330E2CB4"/>
    <w:rsid w:val="330F6431"/>
    <w:rsid w:val="33117561"/>
    <w:rsid w:val="33172822"/>
    <w:rsid w:val="331A3BCD"/>
    <w:rsid w:val="33215EA1"/>
    <w:rsid w:val="33227045"/>
    <w:rsid w:val="33262E12"/>
    <w:rsid w:val="33271667"/>
    <w:rsid w:val="33272AFD"/>
    <w:rsid w:val="33277E34"/>
    <w:rsid w:val="332D3BF3"/>
    <w:rsid w:val="33301EA3"/>
    <w:rsid w:val="333221B2"/>
    <w:rsid w:val="33335D2B"/>
    <w:rsid w:val="33346A33"/>
    <w:rsid w:val="33355A2E"/>
    <w:rsid w:val="33355B61"/>
    <w:rsid w:val="33364904"/>
    <w:rsid w:val="33390D3A"/>
    <w:rsid w:val="333C6AC3"/>
    <w:rsid w:val="333F40F5"/>
    <w:rsid w:val="33437504"/>
    <w:rsid w:val="33481298"/>
    <w:rsid w:val="334C0DD9"/>
    <w:rsid w:val="334D4192"/>
    <w:rsid w:val="33512AF1"/>
    <w:rsid w:val="33530BF2"/>
    <w:rsid w:val="33536DFC"/>
    <w:rsid w:val="3357390E"/>
    <w:rsid w:val="33584F7A"/>
    <w:rsid w:val="335E0128"/>
    <w:rsid w:val="335F4450"/>
    <w:rsid w:val="335F67C2"/>
    <w:rsid w:val="33663464"/>
    <w:rsid w:val="33682E0E"/>
    <w:rsid w:val="336832BC"/>
    <w:rsid w:val="336C0524"/>
    <w:rsid w:val="336D18AB"/>
    <w:rsid w:val="336E7AF9"/>
    <w:rsid w:val="337378BD"/>
    <w:rsid w:val="337410F4"/>
    <w:rsid w:val="33742E94"/>
    <w:rsid w:val="3378211E"/>
    <w:rsid w:val="337D1A35"/>
    <w:rsid w:val="33804C38"/>
    <w:rsid w:val="33886CEE"/>
    <w:rsid w:val="338B1267"/>
    <w:rsid w:val="33915561"/>
    <w:rsid w:val="33952B15"/>
    <w:rsid w:val="33953748"/>
    <w:rsid w:val="339D641B"/>
    <w:rsid w:val="339F747C"/>
    <w:rsid w:val="33A41288"/>
    <w:rsid w:val="33A75E06"/>
    <w:rsid w:val="33C14525"/>
    <w:rsid w:val="33C758AF"/>
    <w:rsid w:val="33C979F1"/>
    <w:rsid w:val="33CA72F2"/>
    <w:rsid w:val="33CE34C9"/>
    <w:rsid w:val="33CF32BC"/>
    <w:rsid w:val="33D51CFB"/>
    <w:rsid w:val="33D63892"/>
    <w:rsid w:val="33DA3C12"/>
    <w:rsid w:val="33DC6CEA"/>
    <w:rsid w:val="33E1651E"/>
    <w:rsid w:val="33E9005B"/>
    <w:rsid w:val="33EF30DA"/>
    <w:rsid w:val="33F20328"/>
    <w:rsid w:val="33F616DA"/>
    <w:rsid w:val="33F72193"/>
    <w:rsid w:val="34056C0E"/>
    <w:rsid w:val="34067D9F"/>
    <w:rsid w:val="3409334A"/>
    <w:rsid w:val="340C67EE"/>
    <w:rsid w:val="341157FA"/>
    <w:rsid w:val="341260F2"/>
    <w:rsid w:val="341544AE"/>
    <w:rsid w:val="3416587E"/>
    <w:rsid w:val="341A0662"/>
    <w:rsid w:val="341E3E6B"/>
    <w:rsid w:val="34206DD0"/>
    <w:rsid w:val="34236595"/>
    <w:rsid w:val="342848DD"/>
    <w:rsid w:val="342B013D"/>
    <w:rsid w:val="342C7CD4"/>
    <w:rsid w:val="34365D0F"/>
    <w:rsid w:val="343E3F00"/>
    <w:rsid w:val="34421727"/>
    <w:rsid w:val="34445B43"/>
    <w:rsid w:val="34455BD8"/>
    <w:rsid w:val="344E45AD"/>
    <w:rsid w:val="34537A00"/>
    <w:rsid w:val="345718EB"/>
    <w:rsid w:val="34584277"/>
    <w:rsid w:val="345A74D7"/>
    <w:rsid w:val="346605B2"/>
    <w:rsid w:val="346E280F"/>
    <w:rsid w:val="346E701E"/>
    <w:rsid w:val="3473163B"/>
    <w:rsid w:val="3475356C"/>
    <w:rsid w:val="3475716B"/>
    <w:rsid w:val="34772E9F"/>
    <w:rsid w:val="34796F3C"/>
    <w:rsid w:val="347D6B7F"/>
    <w:rsid w:val="347F6999"/>
    <w:rsid w:val="3492319E"/>
    <w:rsid w:val="34931F95"/>
    <w:rsid w:val="34A9447C"/>
    <w:rsid w:val="34B1369F"/>
    <w:rsid w:val="34BA11D5"/>
    <w:rsid w:val="34BB104E"/>
    <w:rsid w:val="34BF6630"/>
    <w:rsid w:val="34C8225E"/>
    <w:rsid w:val="34CA0CA8"/>
    <w:rsid w:val="34CB1AC9"/>
    <w:rsid w:val="34D30834"/>
    <w:rsid w:val="34D44214"/>
    <w:rsid w:val="34D62270"/>
    <w:rsid w:val="34DA659F"/>
    <w:rsid w:val="34DD44E1"/>
    <w:rsid w:val="34E05211"/>
    <w:rsid w:val="34E83DEA"/>
    <w:rsid w:val="34EB6F6F"/>
    <w:rsid w:val="34F1077C"/>
    <w:rsid w:val="34FC1C9F"/>
    <w:rsid w:val="35014991"/>
    <w:rsid w:val="35036E93"/>
    <w:rsid w:val="350B0AD8"/>
    <w:rsid w:val="350F290B"/>
    <w:rsid w:val="350F48BF"/>
    <w:rsid w:val="35114204"/>
    <w:rsid w:val="35117CA3"/>
    <w:rsid w:val="351446B3"/>
    <w:rsid w:val="35194741"/>
    <w:rsid w:val="351D4ECB"/>
    <w:rsid w:val="352A3AE7"/>
    <w:rsid w:val="352A6E5A"/>
    <w:rsid w:val="353314EE"/>
    <w:rsid w:val="35352995"/>
    <w:rsid w:val="353778DA"/>
    <w:rsid w:val="35416709"/>
    <w:rsid w:val="3542277B"/>
    <w:rsid w:val="35515024"/>
    <w:rsid w:val="35523D07"/>
    <w:rsid w:val="3555395C"/>
    <w:rsid w:val="355C7676"/>
    <w:rsid w:val="355F642A"/>
    <w:rsid w:val="35610626"/>
    <w:rsid w:val="35637F84"/>
    <w:rsid w:val="356765EC"/>
    <w:rsid w:val="35740044"/>
    <w:rsid w:val="3576224E"/>
    <w:rsid w:val="35791A73"/>
    <w:rsid w:val="357B16BE"/>
    <w:rsid w:val="357C5321"/>
    <w:rsid w:val="357D1145"/>
    <w:rsid w:val="35805998"/>
    <w:rsid w:val="358111E8"/>
    <w:rsid w:val="35815193"/>
    <w:rsid w:val="3592406A"/>
    <w:rsid w:val="35964D6E"/>
    <w:rsid w:val="359C1D12"/>
    <w:rsid w:val="359E0193"/>
    <w:rsid w:val="35A13235"/>
    <w:rsid w:val="35A1399D"/>
    <w:rsid w:val="35A27A3D"/>
    <w:rsid w:val="35B14C48"/>
    <w:rsid w:val="35B66467"/>
    <w:rsid w:val="35B74EE0"/>
    <w:rsid w:val="35B9424B"/>
    <w:rsid w:val="35BE52A4"/>
    <w:rsid w:val="35CD3301"/>
    <w:rsid w:val="35D05B8C"/>
    <w:rsid w:val="35D229D8"/>
    <w:rsid w:val="35D22AB1"/>
    <w:rsid w:val="35D61974"/>
    <w:rsid w:val="35D91BC5"/>
    <w:rsid w:val="35DC07B2"/>
    <w:rsid w:val="35E569D0"/>
    <w:rsid w:val="35EF3862"/>
    <w:rsid w:val="35F64CDE"/>
    <w:rsid w:val="35F777CB"/>
    <w:rsid w:val="36057172"/>
    <w:rsid w:val="36062003"/>
    <w:rsid w:val="36075703"/>
    <w:rsid w:val="361D4745"/>
    <w:rsid w:val="361E4A68"/>
    <w:rsid w:val="361E4BCF"/>
    <w:rsid w:val="361F359F"/>
    <w:rsid w:val="362029EC"/>
    <w:rsid w:val="362C44AF"/>
    <w:rsid w:val="364074D3"/>
    <w:rsid w:val="36433B1B"/>
    <w:rsid w:val="36474B7A"/>
    <w:rsid w:val="364D533A"/>
    <w:rsid w:val="364E74AA"/>
    <w:rsid w:val="364F2ABA"/>
    <w:rsid w:val="364F7FB6"/>
    <w:rsid w:val="365426B9"/>
    <w:rsid w:val="36547E5A"/>
    <w:rsid w:val="36552A5E"/>
    <w:rsid w:val="365B748F"/>
    <w:rsid w:val="365D18E5"/>
    <w:rsid w:val="365F156C"/>
    <w:rsid w:val="3661561B"/>
    <w:rsid w:val="36631581"/>
    <w:rsid w:val="366512B1"/>
    <w:rsid w:val="36715F50"/>
    <w:rsid w:val="36767FA0"/>
    <w:rsid w:val="367949C1"/>
    <w:rsid w:val="367A4334"/>
    <w:rsid w:val="367C0A30"/>
    <w:rsid w:val="367C1CB9"/>
    <w:rsid w:val="367D1308"/>
    <w:rsid w:val="367E6C51"/>
    <w:rsid w:val="368010F6"/>
    <w:rsid w:val="3689641E"/>
    <w:rsid w:val="368B487D"/>
    <w:rsid w:val="368E7CA9"/>
    <w:rsid w:val="369464A6"/>
    <w:rsid w:val="36985ABF"/>
    <w:rsid w:val="36991D1F"/>
    <w:rsid w:val="369952E9"/>
    <w:rsid w:val="369B322E"/>
    <w:rsid w:val="36A80BF8"/>
    <w:rsid w:val="36AA260C"/>
    <w:rsid w:val="36AC07F0"/>
    <w:rsid w:val="36B074A1"/>
    <w:rsid w:val="36B67671"/>
    <w:rsid w:val="36B83DA7"/>
    <w:rsid w:val="36B85A7D"/>
    <w:rsid w:val="36B92315"/>
    <w:rsid w:val="36BB013A"/>
    <w:rsid w:val="36C4288E"/>
    <w:rsid w:val="36C73BE1"/>
    <w:rsid w:val="36D228CC"/>
    <w:rsid w:val="36D32134"/>
    <w:rsid w:val="36D6408C"/>
    <w:rsid w:val="36D76DB6"/>
    <w:rsid w:val="36D774C8"/>
    <w:rsid w:val="36DA7100"/>
    <w:rsid w:val="36DB0B2D"/>
    <w:rsid w:val="36E35AD2"/>
    <w:rsid w:val="36F2275F"/>
    <w:rsid w:val="36F62B81"/>
    <w:rsid w:val="36F62C74"/>
    <w:rsid w:val="36FB257D"/>
    <w:rsid w:val="3705353A"/>
    <w:rsid w:val="370778E1"/>
    <w:rsid w:val="370A62C5"/>
    <w:rsid w:val="37110637"/>
    <w:rsid w:val="37126926"/>
    <w:rsid w:val="37142C90"/>
    <w:rsid w:val="3716759A"/>
    <w:rsid w:val="37186085"/>
    <w:rsid w:val="37207A5E"/>
    <w:rsid w:val="37277F10"/>
    <w:rsid w:val="372D4141"/>
    <w:rsid w:val="372D5E85"/>
    <w:rsid w:val="37316255"/>
    <w:rsid w:val="37374AB3"/>
    <w:rsid w:val="373A7A98"/>
    <w:rsid w:val="373B0631"/>
    <w:rsid w:val="373E57E6"/>
    <w:rsid w:val="374370B3"/>
    <w:rsid w:val="37446FAC"/>
    <w:rsid w:val="37497D6C"/>
    <w:rsid w:val="3750226C"/>
    <w:rsid w:val="37502818"/>
    <w:rsid w:val="375127CE"/>
    <w:rsid w:val="37513D01"/>
    <w:rsid w:val="37535CB6"/>
    <w:rsid w:val="375C30D2"/>
    <w:rsid w:val="37693684"/>
    <w:rsid w:val="376C5889"/>
    <w:rsid w:val="376D30B7"/>
    <w:rsid w:val="376F3C3D"/>
    <w:rsid w:val="37777509"/>
    <w:rsid w:val="37782D0E"/>
    <w:rsid w:val="377A2230"/>
    <w:rsid w:val="377B6664"/>
    <w:rsid w:val="377D5303"/>
    <w:rsid w:val="37825324"/>
    <w:rsid w:val="378B0327"/>
    <w:rsid w:val="378E0749"/>
    <w:rsid w:val="37954891"/>
    <w:rsid w:val="37961346"/>
    <w:rsid w:val="37981861"/>
    <w:rsid w:val="379824C0"/>
    <w:rsid w:val="379B4AF2"/>
    <w:rsid w:val="379C1DA9"/>
    <w:rsid w:val="37A5676A"/>
    <w:rsid w:val="37A6689F"/>
    <w:rsid w:val="37A7162E"/>
    <w:rsid w:val="37A9641A"/>
    <w:rsid w:val="37AC7283"/>
    <w:rsid w:val="37AD2485"/>
    <w:rsid w:val="37AD3DD3"/>
    <w:rsid w:val="37B4362A"/>
    <w:rsid w:val="37B8335E"/>
    <w:rsid w:val="37B85875"/>
    <w:rsid w:val="37C144CC"/>
    <w:rsid w:val="37C73B14"/>
    <w:rsid w:val="37C768E5"/>
    <w:rsid w:val="37C830DF"/>
    <w:rsid w:val="37D05D39"/>
    <w:rsid w:val="37D10CB9"/>
    <w:rsid w:val="37F2418D"/>
    <w:rsid w:val="3803718F"/>
    <w:rsid w:val="38082ACD"/>
    <w:rsid w:val="38091FFF"/>
    <w:rsid w:val="3809520B"/>
    <w:rsid w:val="380F6701"/>
    <w:rsid w:val="38124A9D"/>
    <w:rsid w:val="38204A20"/>
    <w:rsid w:val="38241F4A"/>
    <w:rsid w:val="382474BE"/>
    <w:rsid w:val="382B33B0"/>
    <w:rsid w:val="38310D30"/>
    <w:rsid w:val="38331857"/>
    <w:rsid w:val="38465EFC"/>
    <w:rsid w:val="38470572"/>
    <w:rsid w:val="38487E16"/>
    <w:rsid w:val="385035FF"/>
    <w:rsid w:val="38507266"/>
    <w:rsid w:val="38527B50"/>
    <w:rsid w:val="3859213F"/>
    <w:rsid w:val="385B486D"/>
    <w:rsid w:val="385C55D0"/>
    <w:rsid w:val="385E1428"/>
    <w:rsid w:val="386557FC"/>
    <w:rsid w:val="386A063C"/>
    <w:rsid w:val="386A7858"/>
    <w:rsid w:val="386D00F9"/>
    <w:rsid w:val="386D1AD0"/>
    <w:rsid w:val="3873360F"/>
    <w:rsid w:val="387C2345"/>
    <w:rsid w:val="387C7F35"/>
    <w:rsid w:val="38934774"/>
    <w:rsid w:val="389970CB"/>
    <w:rsid w:val="389D435C"/>
    <w:rsid w:val="38A33F35"/>
    <w:rsid w:val="38AA3E53"/>
    <w:rsid w:val="38AB3864"/>
    <w:rsid w:val="38AE6A06"/>
    <w:rsid w:val="38B26579"/>
    <w:rsid w:val="38B73B4E"/>
    <w:rsid w:val="38C167A3"/>
    <w:rsid w:val="38C34C20"/>
    <w:rsid w:val="38CC71AC"/>
    <w:rsid w:val="38CD20AE"/>
    <w:rsid w:val="38D111F2"/>
    <w:rsid w:val="38D866AB"/>
    <w:rsid w:val="38E44E18"/>
    <w:rsid w:val="38E70119"/>
    <w:rsid w:val="38EB4F83"/>
    <w:rsid w:val="38EC000D"/>
    <w:rsid w:val="38EF3677"/>
    <w:rsid w:val="38F078C9"/>
    <w:rsid w:val="38F411C8"/>
    <w:rsid w:val="38F41668"/>
    <w:rsid w:val="38FB6D1F"/>
    <w:rsid w:val="38FD5337"/>
    <w:rsid w:val="39023DA3"/>
    <w:rsid w:val="39025550"/>
    <w:rsid w:val="390827D0"/>
    <w:rsid w:val="390B0C61"/>
    <w:rsid w:val="390F1D65"/>
    <w:rsid w:val="391026AC"/>
    <w:rsid w:val="391277EC"/>
    <w:rsid w:val="391A61CF"/>
    <w:rsid w:val="391B59AB"/>
    <w:rsid w:val="392819C0"/>
    <w:rsid w:val="392E34EF"/>
    <w:rsid w:val="393244B6"/>
    <w:rsid w:val="39355B2F"/>
    <w:rsid w:val="393A22B3"/>
    <w:rsid w:val="393B7E98"/>
    <w:rsid w:val="393E7882"/>
    <w:rsid w:val="393F7A28"/>
    <w:rsid w:val="39402C51"/>
    <w:rsid w:val="3942196B"/>
    <w:rsid w:val="39440716"/>
    <w:rsid w:val="394E1A7D"/>
    <w:rsid w:val="39537F49"/>
    <w:rsid w:val="39591892"/>
    <w:rsid w:val="395E51E9"/>
    <w:rsid w:val="3961327F"/>
    <w:rsid w:val="39616D48"/>
    <w:rsid w:val="3961740D"/>
    <w:rsid w:val="39630ED6"/>
    <w:rsid w:val="397526B1"/>
    <w:rsid w:val="3976477E"/>
    <w:rsid w:val="39796003"/>
    <w:rsid w:val="397D61CF"/>
    <w:rsid w:val="397F361D"/>
    <w:rsid w:val="3981687C"/>
    <w:rsid w:val="3984702E"/>
    <w:rsid w:val="39887A03"/>
    <w:rsid w:val="398D258D"/>
    <w:rsid w:val="39952D0A"/>
    <w:rsid w:val="39A04307"/>
    <w:rsid w:val="39A703A5"/>
    <w:rsid w:val="39AC6518"/>
    <w:rsid w:val="39AD2665"/>
    <w:rsid w:val="39C00132"/>
    <w:rsid w:val="39C00658"/>
    <w:rsid w:val="39C34A83"/>
    <w:rsid w:val="39C876AA"/>
    <w:rsid w:val="39CC4705"/>
    <w:rsid w:val="39D0329F"/>
    <w:rsid w:val="39D644B1"/>
    <w:rsid w:val="39DD6DEA"/>
    <w:rsid w:val="39DE4386"/>
    <w:rsid w:val="39DF37D5"/>
    <w:rsid w:val="39E61B89"/>
    <w:rsid w:val="39ED27A3"/>
    <w:rsid w:val="39FA2804"/>
    <w:rsid w:val="39FB0E30"/>
    <w:rsid w:val="39FB49A1"/>
    <w:rsid w:val="3A003BFB"/>
    <w:rsid w:val="3A0112A2"/>
    <w:rsid w:val="3A0409BB"/>
    <w:rsid w:val="3A051F41"/>
    <w:rsid w:val="3A054A83"/>
    <w:rsid w:val="3A107A70"/>
    <w:rsid w:val="3A1A4BC0"/>
    <w:rsid w:val="3A1C5DFA"/>
    <w:rsid w:val="3A1D4E9A"/>
    <w:rsid w:val="3A1E5C85"/>
    <w:rsid w:val="3A227A56"/>
    <w:rsid w:val="3A245807"/>
    <w:rsid w:val="3A2A7209"/>
    <w:rsid w:val="3A3325F3"/>
    <w:rsid w:val="3A344169"/>
    <w:rsid w:val="3A3530C5"/>
    <w:rsid w:val="3A3F063C"/>
    <w:rsid w:val="3A427FBB"/>
    <w:rsid w:val="3A497F4C"/>
    <w:rsid w:val="3A4C1715"/>
    <w:rsid w:val="3A5F0343"/>
    <w:rsid w:val="3A60190A"/>
    <w:rsid w:val="3A630CF7"/>
    <w:rsid w:val="3A650C30"/>
    <w:rsid w:val="3A66072E"/>
    <w:rsid w:val="3A6A0FC1"/>
    <w:rsid w:val="3A701DEF"/>
    <w:rsid w:val="3A706801"/>
    <w:rsid w:val="3A730B6B"/>
    <w:rsid w:val="3A762431"/>
    <w:rsid w:val="3A783078"/>
    <w:rsid w:val="3A796F51"/>
    <w:rsid w:val="3A7C0C27"/>
    <w:rsid w:val="3A81594C"/>
    <w:rsid w:val="3A843875"/>
    <w:rsid w:val="3A847C2A"/>
    <w:rsid w:val="3A87131D"/>
    <w:rsid w:val="3A8D578A"/>
    <w:rsid w:val="3A8F41CE"/>
    <w:rsid w:val="3A983B53"/>
    <w:rsid w:val="3A9B7D7E"/>
    <w:rsid w:val="3AA1118E"/>
    <w:rsid w:val="3AA44032"/>
    <w:rsid w:val="3AA913FD"/>
    <w:rsid w:val="3AA931B5"/>
    <w:rsid w:val="3AAF313A"/>
    <w:rsid w:val="3AAF360B"/>
    <w:rsid w:val="3AB10271"/>
    <w:rsid w:val="3AB24182"/>
    <w:rsid w:val="3AB66707"/>
    <w:rsid w:val="3ABD5C93"/>
    <w:rsid w:val="3ABE42D8"/>
    <w:rsid w:val="3ABE7AA6"/>
    <w:rsid w:val="3AC7482E"/>
    <w:rsid w:val="3AD83A9E"/>
    <w:rsid w:val="3ADD4A23"/>
    <w:rsid w:val="3ADF6377"/>
    <w:rsid w:val="3AE10411"/>
    <w:rsid w:val="3AE1451D"/>
    <w:rsid w:val="3AE52C73"/>
    <w:rsid w:val="3AE57154"/>
    <w:rsid w:val="3AE66C68"/>
    <w:rsid w:val="3AED7403"/>
    <w:rsid w:val="3AEF57AB"/>
    <w:rsid w:val="3AF72D01"/>
    <w:rsid w:val="3AF851C8"/>
    <w:rsid w:val="3AFA65B6"/>
    <w:rsid w:val="3B0537E4"/>
    <w:rsid w:val="3B05660E"/>
    <w:rsid w:val="3B067205"/>
    <w:rsid w:val="3B0E2457"/>
    <w:rsid w:val="3B12379B"/>
    <w:rsid w:val="3B194589"/>
    <w:rsid w:val="3B1F7B05"/>
    <w:rsid w:val="3B210401"/>
    <w:rsid w:val="3B226B5E"/>
    <w:rsid w:val="3B2811AE"/>
    <w:rsid w:val="3B2819AB"/>
    <w:rsid w:val="3B3555B5"/>
    <w:rsid w:val="3B374BB8"/>
    <w:rsid w:val="3B3A63B0"/>
    <w:rsid w:val="3B4063BA"/>
    <w:rsid w:val="3B4C6C24"/>
    <w:rsid w:val="3B4F0100"/>
    <w:rsid w:val="3B4F2AB1"/>
    <w:rsid w:val="3B50230B"/>
    <w:rsid w:val="3B511EC0"/>
    <w:rsid w:val="3B5C7ABF"/>
    <w:rsid w:val="3B5E7D13"/>
    <w:rsid w:val="3B66623F"/>
    <w:rsid w:val="3B670214"/>
    <w:rsid w:val="3B686B01"/>
    <w:rsid w:val="3B6C2D08"/>
    <w:rsid w:val="3B71766F"/>
    <w:rsid w:val="3B720D35"/>
    <w:rsid w:val="3B737BD1"/>
    <w:rsid w:val="3B784DB7"/>
    <w:rsid w:val="3B80477A"/>
    <w:rsid w:val="3B8A086F"/>
    <w:rsid w:val="3B8E6DB4"/>
    <w:rsid w:val="3B916F19"/>
    <w:rsid w:val="3B940E4C"/>
    <w:rsid w:val="3B946040"/>
    <w:rsid w:val="3B963ECE"/>
    <w:rsid w:val="3B97431B"/>
    <w:rsid w:val="3B9E7FC5"/>
    <w:rsid w:val="3BA07D9E"/>
    <w:rsid w:val="3BA171B6"/>
    <w:rsid w:val="3BA44478"/>
    <w:rsid w:val="3BAD2622"/>
    <w:rsid w:val="3BAE0336"/>
    <w:rsid w:val="3BB0601F"/>
    <w:rsid w:val="3BB47000"/>
    <w:rsid w:val="3BB55C46"/>
    <w:rsid w:val="3BB6744B"/>
    <w:rsid w:val="3BB9798F"/>
    <w:rsid w:val="3BBF0FEB"/>
    <w:rsid w:val="3BC11629"/>
    <w:rsid w:val="3BC26595"/>
    <w:rsid w:val="3BC30095"/>
    <w:rsid w:val="3BC4754C"/>
    <w:rsid w:val="3BC6077A"/>
    <w:rsid w:val="3BC61C21"/>
    <w:rsid w:val="3BCA5B2F"/>
    <w:rsid w:val="3BD04B90"/>
    <w:rsid w:val="3BD22F20"/>
    <w:rsid w:val="3BDB52B7"/>
    <w:rsid w:val="3BE13EB8"/>
    <w:rsid w:val="3BE511CB"/>
    <w:rsid w:val="3BEE6FB8"/>
    <w:rsid w:val="3BF131AA"/>
    <w:rsid w:val="3BF21710"/>
    <w:rsid w:val="3BF4498C"/>
    <w:rsid w:val="3BF675B9"/>
    <w:rsid w:val="3BFA6FF0"/>
    <w:rsid w:val="3C07370F"/>
    <w:rsid w:val="3C10036C"/>
    <w:rsid w:val="3C1E081A"/>
    <w:rsid w:val="3C265BD8"/>
    <w:rsid w:val="3C293D95"/>
    <w:rsid w:val="3C2B5766"/>
    <w:rsid w:val="3C2C41E6"/>
    <w:rsid w:val="3C2F7FAA"/>
    <w:rsid w:val="3C302D11"/>
    <w:rsid w:val="3C313CBE"/>
    <w:rsid w:val="3C3D7B62"/>
    <w:rsid w:val="3C4063BD"/>
    <w:rsid w:val="3C4C3D85"/>
    <w:rsid w:val="3C4D6B5C"/>
    <w:rsid w:val="3C4F0273"/>
    <w:rsid w:val="3C547598"/>
    <w:rsid w:val="3C5532AC"/>
    <w:rsid w:val="3C5775B8"/>
    <w:rsid w:val="3C64429D"/>
    <w:rsid w:val="3C651B5F"/>
    <w:rsid w:val="3C6B6A77"/>
    <w:rsid w:val="3C6D5054"/>
    <w:rsid w:val="3C705F26"/>
    <w:rsid w:val="3C7D236C"/>
    <w:rsid w:val="3C914E1A"/>
    <w:rsid w:val="3C9474FB"/>
    <w:rsid w:val="3C961419"/>
    <w:rsid w:val="3CA12CEA"/>
    <w:rsid w:val="3CA1514C"/>
    <w:rsid w:val="3CA40A32"/>
    <w:rsid w:val="3CAE61AF"/>
    <w:rsid w:val="3CBD6D74"/>
    <w:rsid w:val="3CC13333"/>
    <w:rsid w:val="3CCB357A"/>
    <w:rsid w:val="3CD259B2"/>
    <w:rsid w:val="3CDF6131"/>
    <w:rsid w:val="3CE93697"/>
    <w:rsid w:val="3CED1A87"/>
    <w:rsid w:val="3CF06EF8"/>
    <w:rsid w:val="3CF1328C"/>
    <w:rsid w:val="3CF61DAF"/>
    <w:rsid w:val="3CF71B17"/>
    <w:rsid w:val="3D0016F4"/>
    <w:rsid w:val="3D0037E1"/>
    <w:rsid w:val="3D007FB3"/>
    <w:rsid w:val="3D0609DC"/>
    <w:rsid w:val="3D0C216F"/>
    <w:rsid w:val="3D125A97"/>
    <w:rsid w:val="3D157E61"/>
    <w:rsid w:val="3D1F4016"/>
    <w:rsid w:val="3D20751E"/>
    <w:rsid w:val="3D2868BA"/>
    <w:rsid w:val="3D2A3034"/>
    <w:rsid w:val="3D2E364F"/>
    <w:rsid w:val="3D330529"/>
    <w:rsid w:val="3D350B20"/>
    <w:rsid w:val="3D392003"/>
    <w:rsid w:val="3D416EA9"/>
    <w:rsid w:val="3D465130"/>
    <w:rsid w:val="3D4A120B"/>
    <w:rsid w:val="3D4E3E7A"/>
    <w:rsid w:val="3D4E400A"/>
    <w:rsid w:val="3D5549C8"/>
    <w:rsid w:val="3D5D4227"/>
    <w:rsid w:val="3D6C28B1"/>
    <w:rsid w:val="3D6F52B4"/>
    <w:rsid w:val="3D7555CB"/>
    <w:rsid w:val="3D7712B7"/>
    <w:rsid w:val="3D8700E7"/>
    <w:rsid w:val="3D870916"/>
    <w:rsid w:val="3D870FA2"/>
    <w:rsid w:val="3D945416"/>
    <w:rsid w:val="3D987D2C"/>
    <w:rsid w:val="3D9E5ECF"/>
    <w:rsid w:val="3DA15A5B"/>
    <w:rsid w:val="3DA839C0"/>
    <w:rsid w:val="3DB106EA"/>
    <w:rsid w:val="3DB112F5"/>
    <w:rsid w:val="3DB908F0"/>
    <w:rsid w:val="3DBB1E7F"/>
    <w:rsid w:val="3DBB680C"/>
    <w:rsid w:val="3DBF3140"/>
    <w:rsid w:val="3DC634B7"/>
    <w:rsid w:val="3DCA26F3"/>
    <w:rsid w:val="3DCA7F61"/>
    <w:rsid w:val="3DCC3CA7"/>
    <w:rsid w:val="3DCE7D8D"/>
    <w:rsid w:val="3DD07EF0"/>
    <w:rsid w:val="3DD20BEC"/>
    <w:rsid w:val="3DD40FC9"/>
    <w:rsid w:val="3DD55731"/>
    <w:rsid w:val="3DD73E2E"/>
    <w:rsid w:val="3DD80FBA"/>
    <w:rsid w:val="3DD847EF"/>
    <w:rsid w:val="3DE54197"/>
    <w:rsid w:val="3DE66CAD"/>
    <w:rsid w:val="3DEC2125"/>
    <w:rsid w:val="3DED756C"/>
    <w:rsid w:val="3DED75BC"/>
    <w:rsid w:val="3DF35E19"/>
    <w:rsid w:val="3DF57E83"/>
    <w:rsid w:val="3DF74315"/>
    <w:rsid w:val="3DFB714F"/>
    <w:rsid w:val="3E0179CF"/>
    <w:rsid w:val="3E05565D"/>
    <w:rsid w:val="3E09196F"/>
    <w:rsid w:val="3E0D4838"/>
    <w:rsid w:val="3E0E3CD1"/>
    <w:rsid w:val="3E104B56"/>
    <w:rsid w:val="3E11500B"/>
    <w:rsid w:val="3E121C70"/>
    <w:rsid w:val="3E153ADD"/>
    <w:rsid w:val="3E1C416D"/>
    <w:rsid w:val="3E1F13F2"/>
    <w:rsid w:val="3E2279CB"/>
    <w:rsid w:val="3E2B0F56"/>
    <w:rsid w:val="3E315C9A"/>
    <w:rsid w:val="3E3232D4"/>
    <w:rsid w:val="3E3559AD"/>
    <w:rsid w:val="3E366642"/>
    <w:rsid w:val="3E376525"/>
    <w:rsid w:val="3E3C0B32"/>
    <w:rsid w:val="3E465299"/>
    <w:rsid w:val="3E4B0C0A"/>
    <w:rsid w:val="3E5474EE"/>
    <w:rsid w:val="3E561963"/>
    <w:rsid w:val="3E5810F2"/>
    <w:rsid w:val="3E5862A3"/>
    <w:rsid w:val="3E587FD1"/>
    <w:rsid w:val="3E5B55F7"/>
    <w:rsid w:val="3E5D3F45"/>
    <w:rsid w:val="3E5E07CE"/>
    <w:rsid w:val="3E634872"/>
    <w:rsid w:val="3E6D3C29"/>
    <w:rsid w:val="3E706685"/>
    <w:rsid w:val="3E7562ED"/>
    <w:rsid w:val="3E761C95"/>
    <w:rsid w:val="3E780CD4"/>
    <w:rsid w:val="3E791298"/>
    <w:rsid w:val="3E7A661E"/>
    <w:rsid w:val="3E7B597C"/>
    <w:rsid w:val="3E7D3EE4"/>
    <w:rsid w:val="3E7E4868"/>
    <w:rsid w:val="3E875ABB"/>
    <w:rsid w:val="3E89369F"/>
    <w:rsid w:val="3E901BC7"/>
    <w:rsid w:val="3E9441DB"/>
    <w:rsid w:val="3E981B21"/>
    <w:rsid w:val="3E994555"/>
    <w:rsid w:val="3E9968E8"/>
    <w:rsid w:val="3EA10923"/>
    <w:rsid w:val="3EA13A20"/>
    <w:rsid w:val="3EA24D12"/>
    <w:rsid w:val="3EA63C90"/>
    <w:rsid w:val="3EAE74CC"/>
    <w:rsid w:val="3EB02F1A"/>
    <w:rsid w:val="3EB80355"/>
    <w:rsid w:val="3EBA519B"/>
    <w:rsid w:val="3EBE6637"/>
    <w:rsid w:val="3EBF2289"/>
    <w:rsid w:val="3EC61C33"/>
    <w:rsid w:val="3ECB1E79"/>
    <w:rsid w:val="3ED06C62"/>
    <w:rsid w:val="3ED12E9B"/>
    <w:rsid w:val="3ED51A81"/>
    <w:rsid w:val="3ED521FB"/>
    <w:rsid w:val="3EDF3D71"/>
    <w:rsid w:val="3EEB1CC3"/>
    <w:rsid w:val="3EEB5FB9"/>
    <w:rsid w:val="3EED7ADD"/>
    <w:rsid w:val="3EF54409"/>
    <w:rsid w:val="3EF742CC"/>
    <w:rsid w:val="3EF7613F"/>
    <w:rsid w:val="3F065EFD"/>
    <w:rsid w:val="3F097060"/>
    <w:rsid w:val="3F0A2C69"/>
    <w:rsid w:val="3F1025F5"/>
    <w:rsid w:val="3F176143"/>
    <w:rsid w:val="3F1C451C"/>
    <w:rsid w:val="3F1E7746"/>
    <w:rsid w:val="3F1F5570"/>
    <w:rsid w:val="3F226CA5"/>
    <w:rsid w:val="3F237C44"/>
    <w:rsid w:val="3F240610"/>
    <w:rsid w:val="3F2472FB"/>
    <w:rsid w:val="3F25295F"/>
    <w:rsid w:val="3F281039"/>
    <w:rsid w:val="3F2923EF"/>
    <w:rsid w:val="3F2A681D"/>
    <w:rsid w:val="3F32562E"/>
    <w:rsid w:val="3F326D3E"/>
    <w:rsid w:val="3F3428C0"/>
    <w:rsid w:val="3F43787D"/>
    <w:rsid w:val="3F4E70D6"/>
    <w:rsid w:val="3F506304"/>
    <w:rsid w:val="3F5F3D73"/>
    <w:rsid w:val="3F5F4C59"/>
    <w:rsid w:val="3F5F5C1D"/>
    <w:rsid w:val="3F600CDF"/>
    <w:rsid w:val="3F6340BB"/>
    <w:rsid w:val="3F666017"/>
    <w:rsid w:val="3F6959E9"/>
    <w:rsid w:val="3F772CDB"/>
    <w:rsid w:val="3F782BF0"/>
    <w:rsid w:val="3F78346E"/>
    <w:rsid w:val="3F7F37C6"/>
    <w:rsid w:val="3F856B04"/>
    <w:rsid w:val="3F861C6A"/>
    <w:rsid w:val="3F8F1C55"/>
    <w:rsid w:val="3FA64897"/>
    <w:rsid w:val="3FA91FD2"/>
    <w:rsid w:val="3FAC10D8"/>
    <w:rsid w:val="3FAC11DA"/>
    <w:rsid w:val="3FB227A2"/>
    <w:rsid w:val="3FB715DC"/>
    <w:rsid w:val="3FB9455B"/>
    <w:rsid w:val="3FBA32BF"/>
    <w:rsid w:val="3FBD05DF"/>
    <w:rsid w:val="3FC05D9C"/>
    <w:rsid w:val="3FC55E1B"/>
    <w:rsid w:val="3FC5687C"/>
    <w:rsid w:val="3FC72CB0"/>
    <w:rsid w:val="3FC76C8B"/>
    <w:rsid w:val="3FCF23DD"/>
    <w:rsid w:val="3FD33B10"/>
    <w:rsid w:val="3FD53B10"/>
    <w:rsid w:val="3FD70803"/>
    <w:rsid w:val="3FDD31FF"/>
    <w:rsid w:val="3FDE0824"/>
    <w:rsid w:val="3FE37B6D"/>
    <w:rsid w:val="3FE55521"/>
    <w:rsid w:val="3FE87344"/>
    <w:rsid w:val="3FEC092A"/>
    <w:rsid w:val="3FED59DB"/>
    <w:rsid w:val="3FED66AF"/>
    <w:rsid w:val="3FEF0D2C"/>
    <w:rsid w:val="3FEF3319"/>
    <w:rsid w:val="3FF60E9A"/>
    <w:rsid w:val="3FF62AA1"/>
    <w:rsid w:val="3FF6785B"/>
    <w:rsid w:val="3FF77631"/>
    <w:rsid w:val="3FF962D9"/>
    <w:rsid w:val="3FFF1D4F"/>
    <w:rsid w:val="3FFF32AC"/>
    <w:rsid w:val="40024B70"/>
    <w:rsid w:val="400E5ACE"/>
    <w:rsid w:val="40101A85"/>
    <w:rsid w:val="401360FA"/>
    <w:rsid w:val="40177CAF"/>
    <w:rsid w:val="401A3931"/>
    <w:rsid w:val="401B6747"/>
    <w:rsid w:val="40227A69"/>
    <w:rsid w:val="40255D56"/>
    <w:rsid w:val="402A1B16"/>
    <w:rsid w:val="402B5DF5"/>
    <w:rsid w:val="402F51DE"/>
    <w:rsid w:val="403741A7"/>
    <w:rsid w:val="403A4F03"/>
    <w:rsid w:val="40411392"/>
    <w:rsid w:val="4049221A"/>
    <w:rsid w:val="40494B58"/>
    <w:rsid w:val="404A0209"/>
    <w:rsid w:val="404A2F89"/>
    <w:rsid w:val="40595714"/>
    <w:rsid w:val="406177D9"/>
    <w:rsid w:val="40635377"/>
    <w:rsid w:val="406A3621"/>
    <w:rsid w:val="407066C3"/>
    <w:rsid w:val="40775EFD"/>
    <w:rsid w:val="40796509"/>
    <w:rsid w:val="407A080F"/>
    <w:rsid w:val="407B3D06"/>
    <w:rsid w:val="40844021"/>
    <w:rsid w:val="408604AB"/>
    <w:rsid w:val="40891323"/>
    <w:rsid w:val="408F6C4D"/>
    <w:rsid w:val="40924A6B"/>
    <w:rsid w:val="4097144A"/>
    <w:rsid w:val="40A27041"/>
    <w:rsid w:val="40A84378"/>
    <w:rsid w:val="40AB4BB4"/>
    <w:rsid w:val="40B00583"/>
    <w:rsid w:val="40B24A84"/>
    <w:rsid w:val="40BB567D"/>
    <w:rsid w:val="40BE4EB2"/>
    <w:rsid w:val="40BF2A94"/>
    <w:rsid w:val="40BF5B5C"/>
    <w:rsid w:val="40C103B9"/>
    <w:rsid w:val="40C508C1"/>
    <w:rsid w:val="40C633D4"/>
    <w:rsid w:val="40C7688B"/>
    <w:rsid w:val="40CD1B60"/>
    <w:rsid w:val="40DF4097"/>
    <w:rsid w:val="40E55E1D"/>
    <w:rsid w:val="40E745F9"/>
    <w:rsid w:val="40EA073F"/>
    <w:rsid w:val="40EB1A84"/>
    <w:rsid w:val="40EC4B5C"/>
    <w:rsid w:val="40F2798F"/>
    <w:rsid w:val="40FC7A59"/>
    <w:rsid w:val="40FD313A"/>
    <w:rsid w:val="40FE53E8"/>
    <w:rsid w:val="41002236"/>
    <w:rsid w:val="41004331"/>
    <w:rsid w:val="4101369F"/>
    <w:rsid w:val="410814CC"/>
    <w:rsid w:val="41090D7C"/>
    <w:rsid w:val="410A0556"/>
    <w:rsid w:val="410F2F53"/>
    <w:rsid w:val="411772FD"/>
    <w:rsid w:val="411974FF"/>
    <w:rsid w:val="411B0CCA"/>
    <w:rsid w:val="411B1C5A"/>
    <w:rsid w:val="411B75C9"/>
    <w:rsid w:val="411C226A"/>
    <w:rsid w:val="412628C0"/>
    <w:rsid w:val="41390A07"/>
    <w:rsid w:val="413F5188"/>
    <w:rsid w:val="414269B3"/>
    <w:rsid w:val="414277A8"/>
    <w:rsid w:val="414A3E10"/>
    <w:rsid w:val="414B3AA2"/>
    <w:rsid w:val="41502926"/>
    <w:rsid w:val="41513189"/>
    <w:rsid w:val="415F7476"/>
    <w:rsid w:val="41622BA0"/>
    <w:rsid w:val="416F1646"/>
    <w:rsid w:val="41791B17"/>
    <w:rsid w:val="417D27C8"/>
    <w:rsid w:val="41850FE3"/>
    <w:rsid w:val="418B161C"/>
    <w:rsid w:val="418D6BB5"/>
    <w:rsid w:val="41902900"/>
    <w:rsid w:val="4192133C"/>
    <w:rsid w:val="41941844"/>
    <w:rsid w:val="419624A4"/>
    <w:rsid w:val="4197558F"/>
    <w:rsid w:val="41994EBD"/>
    <w:rsid w:val="419964C5"/>
    <w:rsid w:val="419A4087"/>
    <w:rsid w:val="41A02739"/>
    <w:rsid w:val="41A12C33"/>
    <w:rsid w:val="41A21325"/>
    <w:rsid w:val="41A22184"/>
    <w:rsid w:val="41A47FC8"/>
    <w:rsid w:val="41A94778"/>
    <w:rsid w:val="41AB7C00"/>
    <w:rsid w:val="41AC1602"/>
    <w:rsid w:val="41AC37E7"/>
    <w:rsid w:val="41AD27F9"/>
    <w:rsid w:val="41AE1A67"/>
    <w:rsid w:val="41B019C7"/>
    <w:rsid w:val="41B514A9"/>
    <w:rsid w:val="41B61AB1"/>
    <w:rsid w:val="41C12AA3"/>
    <w:rsid w:val="41C158D6"/>
    <w:rsid w:val="41C46E77"/>
    <w:rsid w:val="41D8108E"/>
    <w:rsid w:val="41D87523"/>
    <w:rsid w:val="41D91076"/>
    <w:rsid w:val="41DF2F70"/>
    <w:rsid w:val="41E224AE"/>
    <w:rsid w:val="41E756B0"/>
    <w:rsid w:val="41E971DB"/>
    <w:rsid w:val="41ED1734"/>
    <w:rsid w:val="41F4693E"/>
    <w:rsid w:val="41F553C7"/>
    <w:rsid w:val="41FD3BFE"/>
    <w:rsid w:val="42080B34"/>
    <w:rsid w:val="420C2676"/>
    <w:rsid w:val="42145CBE"/>
    <w:rsid w:val="42197C91"/>
    <w:rsid w:val="421E7A97"/>
    <w:rsid w:val="421F0F55"/>
    <w:rsid w:val="421F2718"/>
    <w:rsid w:val="422B1696"/>
    <w:rsid w:val="422C5052"/>
    <w:rsid w:val="42331624"/>
    <w:rsid w:val="42374273"/>
    <w:rsid w:val="424060C2"/>
    <w:rsid w:val="42412036"/>
    <w:rsid w:val="42471762"/>
    <w:rsid w:val="424A1A38"/>
    <w:rsid w:val="425021A3"/>
    <w:rsid w:val="4251230D"/>
    <w:rsid w:val="42526049"/>
    <w:rsid w:val="42556E2A"/>
    <w:rsid w:val="425C3316"/>
    <w:rsid w:val="42657B3C"/>
    <w:rsid w:val="426657ED"/>
    <w:rsid w:val="42674397"/>
    <w:rsid w:val="426A5172"/>
    <w:rsid w:val="427255DF"/>
    <w:rsid w:val="42745137"/>
    <w:rsid w:val="4275131E"/>
    <w:rsid w:val="427671A6"/>
    <w:rsid w:val="427862CE"/>
    <w:rsid w:val="427A15D7"/>
    <w:rsid w:val="427A1877"/>
    <w:rsid w:val="428E6083"/>
    <w:rsid w:val="428F119F"/>
    <w:rsid w:val="42927CE2"/>
    <w:rsid w:val="42930521"/>
    <w:rsid w:val="4293642B"/>
    <w:rsid w:val="429424E9"/>
    <w:rsid w:val="429432BC"/>
    <w:rsid w:val="42987C47"/>
    <w:rsid w:val="429954E1"/>
    <w:rsid w:val="42A96C3F"/>
    <w:rsid w:val="42B04AEA"/>
    <w:rsid w:val="42B417D7"/>
    <w:rsid w:val="42B647BB"/>
    <w:rsid w:val="42BE0042"/>
    <w:rsid w:val="42BE2EFB"/>
    <w:rsid w:val="42BE495B"/>
    <w:rsid w:val="42CC41D8"/>
    <w:rsid w:val="42D849EE"/>
    <w:rsid w:val="42DC3029"/>
    <w:rsid w:val="42DC5A8C"/>
    <w:rsid w:val="42DC7F7C"/>
    <w:rsid w:val="42DD0067"/>
    <w:rsid w:val="42DD5EC9"/>
    <w:rsid w:val="42E17373"/>
    <w:rsid w:val="42E502F5"/>
    <w:rsid w:val="42E87402"/>
    <w:rsid w:val="42EB6D52"/>
    <w:rsid w:val="42F14FB4"/>
    <w:rsid w:val="43017B6D"/>
    <w:rsid w:val="43021632"/>
    <w:rsid w:val="43061A6E"/>
    <w:rsid w:val="43072A65"/>
    <w:rsid w:val="43092E10"/>
    <w:rsid w:val="430A27B3"/>
    <w:rsid w:val="430B5D6E"/>
    <w:rsid w:val="431049B1"/>
    <w:rsid w:val="431B3898"/>
    <w:rsid w:val="4322345A"/>
    <w:rsid w:val="43231966"/>
    <w:rsid w:val="43232B12"/>
    <w:rsid w:val="43273F04"/>
    <w:rsid w:val="432A6812"/>
    <w:rsid w:val="432A7A55"/>
    <w:rsid w:val="4330119D"/>
    <w:rsid w:val="4331599B"/>
    <w:rsid w:val="43327ABA"/>
    <w:rsid w:val="43332BD3"/>
    <w:rsid w:val="43367CDF"/>
    <w:rsid w:val="433E6455"/>
    <w:rsid w:val="434425F8"/>
    <w:rsid w:val="434461A7"/>
    <w:rsid w:val="4345760E"/>
    <w:rsid w:val="434677FF"/>
    <w:rsid w:val="43496B59"/>
    <w:rsid w:val="435540FE"/>
    <w:rsid w:val="43596015"/>
    <w:rsid w:val="435B4BE5"/>
    <w:rsid w:val="4360500C"/>
    <w:rsid w:val="436073DA"/>
    <w:rsid w:val="43695BEA"/>
    <w:rsid w:val="436971F6"/>
    <w:rsid w:val="436D13EF"/>
    <w:rsid w:val="436E482F"/>
    <w:rsid w:val="437C7469"/>
    <w:rsid w:val="437D16BC"/>
    <w:rsid w:val="437F682E"/>
    <w:rsid w:val="4386272C"/>
    <w:rsid w:val="43870627"/>
    <w:rsid w:val="438D7B84"/>
    <w:rsid w:val="438F0B98"/>
    <w:rsid w:val="439033AD"/>
    <w:rsid w:val="439926C0"/>
    <w:rsid w:val="439D2829"/>
    <w:rsid w:val="43A169B7"/>
    <w:rsid w:val="43AF32A1"/>
    <w:rsid w:val="43B16182"/>
    <w:rsid w:val="43B16C55"/>
    <w:rsid w:val="43B23333"/>
    <w:rsid w:val="43BB11FD"/>
    <w:rsid w:val="43BD2FE6"/>
    <w:rsid w:val="43C0251E"/>
    <w:rsid w:val="43C157EF"/>
    <w:rsid w:val="43D73936"/>
    <w:rsid w:val="43D82A2C"/>
    <w:rsid w:val="43DF4BED"/>
    <w:rsid w:val="43E722A3"/>
    <w:rsid w:val="43EE0AA9"/>
    <w:rsid w:val="43EF62AC"/>
    <w:rsid w:val="43F13345"/>
    <w:rsid w:val="43F86AD8"/>
    <w:rsid w:val="43F95C99"/>
    <w:rsid w:val="43FA5C03"/>
    <w:rsid w:val="43FC500F"/>
    <w:rsid w:val="43FE7E59"/>
    <w:rsid w:val="44033801"/>
    <w:rsid w:val="44033E9C"/>
    <w:rsid w:val="440750F5"/>
    <w:rsid w:val="44077488"/>
    <w:rsid w:val="440A6C29"/>
    <w:rsid w:val="440C7CED"/>
    <w:rsid w:val="440D421B"/>
    <w:rsid w:val="440D56EA"/>
    <w:rsid w:val="44142784"/>
    <w:rsid w:val="44185CD7"/>
    <w:rsid w:val="441A28BA"/>
    <w:rsid w:val="441A2FDB"/>
    <w:rsid w:val="441B01F2"/>
    <w:rsid w:val="441D01C0"/>
    <w:rsid w:val="441D40A0"/>
    <w:rsid w:val="44257404"/>
    <w:rsid w:val="4426325B"/>
    <w:rsid w:val="44281E03"/>
    <w:rsid w:val="442D50EA"/>
    <w:rsid w:val="44385099"/>
    <w:rsid w:val="443864AB"/>
    <w:rsid w:val="443F141A"/>
    <w:rsid w:val="443F6795"/>
    <w:rsid w:val="4444017D"/>
    <w:rsid w:val="4444188D"/>
    <w:rsid w:val="44457D2F"/>
    <w:rsid w:val="44462B12"/>
    <w:rsid w:val="44484C08"/>
    <w:rsid w:val="444A5362"/>
    <w:rsid w:val="444E4F29"/>
    <w:rsid w:val="445022C0"/>
    <w:rsid w:val="44505FD1"/>
    <w:rsid w:val="44534580"/>
    <w:rsid w:val="44535ADB"/>
    <w:rsid w:val="44570410"/>
    <w:rsid w:val="445B422E"/>
    <w:rsid w:val="445E7171"/>
    <w:rsid w:val="445F38CD"/>
    <w:rsid w:val="44607765"/>
    <w:rsid w:val="446768BB"/>
    <w:rsid w:val="4469781B"/>
    <w:rsid w:val="446B012C"/>
    <w:rsid w:val="44724C49"/>
    <w:rsid w:val="44735953"/>
    <w:rsid w:val="447A6E2E"/>
    <w:rsid w:val="44826636"/>
    <w:rsid w:val="44881162"/>
    <w:rsid w:val="44960FDB"/>
    <w:rsid w:val="449C56DD"/>
    <w:rsid w:val="449D3C5A"/>
    <w:rsid w:val="44A85D3D"/>
    <w:rsid w:val="44AD0406"/>
    <w:rsid w:val="44B43D5E"/>
    <w:rsid w:val="44B54793"/>
    <w:rsid w:val="44B90546"/>
    <w:rsid w:val="44C0325F"/>
    <w:rsid w:val="44C6600D"/>
    <w:rsid w:val="44C6759F"/>
    <w:rsid w:val="44C965E3"/>
    <w:rsid w:val="44CA4B77"/>
    <w:rsid w:val="44D517D8"/>
    <w:rsid w:val="44D52B82"/>
    <w:rsid w:val="44DD3BEB"/>
    <w:rsid w:val="44DF0462"/>
    <w:rsid w:val="44E35CD5"/>
    <w:rsid w:val="44E7455F"/>
    <w:rsid w:val="44E86C5D"/>
    <w:rsid w:val="44EB6549"/>
    <w:rsid w:val="44EE20C5"/>
    <w:rsid w:val="44EF0E18"/>
    <w:rsid w:val="44F05A97"/>
    <w:rsid w:val="44F45801"/>
    <w:rsid w:val="44F84579"/>
    <w:rsid w:val="44FA3828"/>
    <w:rsid w:val="44FA7A9D"/>
    <w:rsid w:val="4503596C"/>
    <w:rsid w:val="450543DD"/>
    <w:rsid w:val="45063626"/>
    <w:rsid w:val="45080159"/>
    <w:rsid w:val="450B5A65"/>
    <w:rsid w:val="450B69FC"/>
    <w:rsid w:val="4511635D"/>
    <w:rsid w:val="45116605"/>
    <w:rsid w:val="45124457"/>
    <w:rsid w:val="451674B2"/>
    <w:rsid w:val="45194282"/>
    <w:rsid w:val="451E50C5"/>
    <w:rsid w:val="45207276"/>
    <w:rsid w:val="452C152E"/>
    <w:rsid w:val="452D4B53"/>
    <w:rsid w:val="453153BC"/>
    <w:rsid w:val="45350D71"/>
    <w:rsid w:val="453823F5"/>
    <w:rsid w:val="453C0F24"/>
    <w:rsid w:val="453E6E09"/>
    <w:rsid w:val="454012E7"/>
    <w:rsid w:val="45434E8C"/>
    <w:rsid w:val="45444A9D"/>
    <w:rsid w:val="454A343E"/>
    <w:rsid w:val="45551856"/>
    <w:rsid w:val="45556C4B"/>
    <w:rsid w:val="45564419"/>
    <w:rsid w:val="45582AA2"/>
    <w:rsid w:val="45601CE9"/>
    <w:rsid w:val="456B7A72"/>
    <w:rsid w:val="45713468"/>
    <w:rsid w:val="45747C87"/>
    <w:rsid w:val="45756A52"/>
    <w:rsid w:val="457C1C68"/>
    <w:rsid w:val="457E6C02"/>
    <w:rsid w:val="458253D4"/>
    <w:rsid w:val="45835123"/>
    <w:rsid w:val="458A12A4"/>
    <w:rsid w:val="45953886"/>
    <w:rsid w:val="459A5728"/>
    <w:rsid w:val="45A54B2C"/>
    <w:rsid w:val="45A806FF"/>
    <w:rsid w:val="45AE4807"/>
    <w:rsid w:val="45B81980"/>
    <w:rsid w:val="45BA35B2"/>
    <w:rsid w:val="45C0090A"/>
    <w:rsid w:val="45C2287C"/>
    <w:rsid w:val="45C647F0"/>
    <w:rsid w:val="45CB1DBD"/>
    <w:rsid w:val="45CB4CF8"/>
    <w:rsid w:val="45CD779B"/>
    <w:rsid w:val="45D13678"/>
    <w:rsid w:val="45E3280A"/>
    <w:rsid w:val="45F46BD5"/>
    <w:rsid w:val="45F9658B"/>
    <w:rsid w:val="460901E2"/>
    <w:rsid w:val="460E70F2"/>
    <w:rsid w:val="461546C1"/>
    <w:rsid w:val="46300ECC"/>
    <w:rsid w:val="46333D16"/>
    <w:rsid w:val="46340BB8"/>
    <w:rsid w:val="463831CA"/>
    <w:rsid w:val="463A512E"/>
    <w:rsid w:val="46472534"/>
    <w:rsid w:val="464B1BCE"/>
    <w:rsid w:val="465A3C55"/>
    <w:rsid w:val="465E45BA"/>
    <w:rsid w:val="465E4A48"/>
    <w:rsid w:val="46601C9C"/>
    <w:rsid w:val="466615E3"/>
    <w:rsid w:val="466A42D6"/>
    <w:rsid w:val="466D0B7B"/>
    <w:rsid w:val="46702C61"/>
    <w:rsid w:val="46726EDC"/>
    <w:rsid w:val="4676536F"/>
    <w:rsid w:val="468B66C1"/>
    <w:rsid w:val="469400A8"/>
    <w:rsid w:val="46953C13"/>
    <w:rsid w:val="46993B9E"/>
    <w:rsid w:val="469B557F"/>
    <w:rsid w:val="469B5775"/>
    <w:rsid w:val="46A15B02"/>
    <w:rsid w:val="46A47094"/>
    <w:rsid w:val="46AB0B09"/>
    <w:rsid w:val="46AD3657"/>
    <w:rsid w:val="46AF0CFC"/>
    <w:rsid w:val="46B34F58"/>
    <w:rsid w:val="46B81373"/>
    <w:rsid w:val="46BB342C"/>
    <w:rsid w:val="46BC1339"/>
    <w:rsid w:val="46C370AC"/>
    <w:rsid w:val="46C8392E"/>
    <w:rsid w:val="46D22794"/>
    <w:rsid w:val="46D41D33"/>
    <w:rsid w:val="46D62322"/>
    <w:rsid w:val="46DA1D09"/>
    <w:rsid w:val="46DB4A83"/>
    <w:rsid w:val="46DE018B"/>
    <w:rsid w:val="46DF1F55"/>
    <w:rsid w:val="46DF49C6"/>
    <w:rsid w:val="46E55166"/>
    <w:rsid w:val="46E57813"/>
    <w:rsid w:val="46E72729"/>
    <w:rsid w:val="46F13535"/>
    <w:rsid w:val="46F638D0"/>
    <w:rsid w:val="46F91932"/>
    <w:rsid w:val="46F95646"/>
    <w:rsid w:val="46FB1DAE"/>
    <w:rsid w:val="47001B66"/>
    <w:rsid w:val="4705267C"/>
    <w:rsid w:val="47093AE6"/>
    <w:rsid w:val="470C6DA6"/>
    <w:rsid w:val="470E762E"/>
    <w:rsid w:val="471068CA"/>
    <w:rsid w:val="4712134D"/>
    <w:rsid w:val="471221B2"/>
    <w:rsid w:val="471E555C"/>
    <w:rsid w:val="47210371"/>
    <w:rsid w:val="47215D37"/>
    <w:rsid w:val="472A2D7B"/>
    <w:rsid w:val="472B01AC"/>
    <w:rsid w:val="472B350D"/>
    <w:rsid w:val="472B61FA"/>
    <w:rsid w:val="47317921"/>
    <w:rsid w:val="4736247E"/>
    <w:rsid w:val="4736396C"/>
    <w:rsid w:val="47373FD8"/>
    <w:rsid w:val="473A2F5A"/>
    <w:rsid w:val="473B3D78"/>
    <w:rsid w:val="473C77B9"/>
    <w:rsid w:val="47460375"/>
    <w:rsid w:val="474A472D"/>
    <w:rsid w:val="474E5073"/>
    <w:rsid w:val="47522582"/>
    <w:rsid w:val="4753025B"/>
    <w:rsid w:val="475753A8"/>
    <w:rsid w:val="47586FED"/>
    <w:rsid w:val="475F7921"/>
    <w:rsid w:val="476068F1"/>
    <w:rsid w:val="47641EB1"/>
    <w:rsid w:val="4768463A"/>
    <w:rsid w:val="476A715B"/>
    <w:rsid w:val="476B4434"/>
    <w:rsid w:val="476E2BE3"/>
    <w:rsid w:val="47716C2D"/>
    <w:rsid w:val="47745B57"/>
    <w:rsid w:val="47763B2D"/>
    <w:rsid w:val="477B277D"/>
    <w:rsid w:val="477C2090"/>
    <w:rsid w:val="478373EB"/>
    <w:rsid w:val="478A3491"/>
    <w:rsid w:val="478A5B52"/>
    <w:rsid w:val="479426C3"/>
    <w:rsid w:val="479C6AB4"/>
    <w:rsid w:val="47A017D9"/>
    <w:rsid w:val="47A02626"/>
    <w:rsid w:val="47A0285B"/>
    <w:rsid w:val="47AA2E1C"/>
    <w:rsid w:val="47AE27BB"/>
    <w:rsid w:val="47AF00BD"/>
    <w:rsid w:val="47AF33C3"/>
    <w:rsid w:val="47B52006"/>
    <w:rsid w:val="47B633CA"/>
    <w:rsid w:val="47BC3738"/>
    <w:rsid w:val="47BD5C18"/>
    <w:rsid w:val="47C71CAB"/>
    <w:rsid w:val="47C72802"/>
    <w:rsid w:val="47CD2BC5"/>
    <w:rsid w:val="47CF2DA8"/>
    <w:rsid w:val="47D12562"/>
    <w:rsid w:val="47D21489"/>
    <w:rsid w:val="47D314B9"/>
    <w:rsid w:val="47DB6B4A"/>
    <w:rsid w:val="47E73451"/>
    <w:rsid w:val="47ED5F46"/>
    <w:rsid w:val="47F16CDC"/>
    <w:rsid w:val="47F53576"/>
    <w:rsid w:val="47F55249"/>
    <w:rsid w:val="47F64590"/>
    <w:rsid w:val="47F71CF4"/>
    <w:rsid w:val="47F835F6"/>
    <w:rsid w:val="48011816"/>
    <w:rsid w:val="48040E56"/>
    <w:rsid w:val="4805353E"/>
    <w:rsid w:val="48054A23"/>
    <w:rsid w:val="48130018"/>
    <w:rsid w:val="48153389"/>
    <w:rsid w:val="48181485"/>
    <w:rsid w:val="481A4E79"/>
    <w:rsid w:val="481B1170"/>
    <w:rsid w:val="481B61DF"/>
    <w:rsid w:val="481F79B2"/>
    <w:rsid w:val="48207F42"/>
    <w:rsid w:val="482271D9"/>
    <w:rsid w:val="48234CA7"/>
    <w:rsid w:val="4824477E"/>
    <w:rsid w:val="48286B99"/>
    <w:rsid w:val="4829071D"/>
    <w:rsid w:val="482D1145"/>
    <w:rsid w:val="482D3A88"/>
    <w:rsid w:val="482F59FD"/>
    <w:rsid w:val="48350D5B"/>
    <w:rsid w:val="48362C6D"/>
    <w:rsid w:val="48384D88"/>
    <w:rsid w:val="483B7299"/>
    <w:rsid w:val="483C1C82"/>
    <w:rsid w:val="48400E8A"/>
    <w:rsid w:val="48416F82"/>
    <w:rsid w:val="484F41A2"/>
    <w:rsid w:val="48523A34"/>
    <w:rsid w:val="48545227"/>
    <w:rsid w:val="485F4663"/>
    <w:rsid w:val="485F70FF"/>
    <w:rsid w:val="48617739"/>
    <w:rsid w:val="48635EB3"/>
    <w:rsid w:val="486A2830"/>
    <w:rsid w:val="486C5614"/>
    <w:rsid w:val="486C6A8A"/>
    <w:rsid w:val="486E771F"/>
    <w:rsid w:val="48711F85"/>
    <w:rsid w:val="487D49EA"/>
    <w:rsid w:val="488657A1"/>
    <w:rsid w:val="48874B9F"/>
    <w:rsid w:val="488B279E"/>
    <w:rsid w:val="489260B7"/>
    <w:rsid w:val="489D1A1D"/>
    <w:rsid w:val="48A46169"/>
    <w:rsid w:val="48A5233A"/>
    <w:rsid w:val="48B219DC"/>
    <w:rsid w:val="48B32DFD"/>
    <w:rsid w:val="48B54B11"/>
    <w:rsid w:val="48B707D0"/>
    <w:rsid w:val="48C27A4C"/>
    <w:rsid w:val="48C43321"/>
    <w:rsid w:val="48C63B56"/>
    <w:rsid w:val="48D0509E"/>
    <w:rsid w:val="48DB1003"/>
    <w:rsid w:val="48E10B93"/>
    <w:rsid w:val="48ED742E"/>
    <w:rsid w:val="48EF18C9"/>
    <w:rsid w:val="48F82359"/>
    <w:rsid w:val="48FB40DA"/>
    <w:rsid w:val="48FD5F69"/>
    <w:rsid w:val="49004F9E"/>
    <w:rsid w:val="4903293F"/>
    <w:rsid w:val="49065038"/>
    <w:rsid w:val="490941C4"/>
    <w:rsid w:val="49135BFA"/>
    <w:rsid w:val="49170910"/>
    <w:rsid w:val="49187B74"/>
    <w:rsid w:val="491C4520"/>
    <w:rsid w:val="491E69D7"/>
    <w:rsid w:val="49221EB4"/>
    <w:rsid w:val="49245BEB"/>
    <w:rsid w:val="49247EC8"/>
    <w:rsid w:val="4926347D"/>
    <w:rsid w:val="4928527F"/>
    <w:rsid w:val="49345E02"/>
    <w:rsid w:val="4936322B"/>
    <w:rsid w:val="49382945"/>
    <w:rsid w:val="493967F3"/>
    <w:rsid w:val="493A15B1"/>
    <w:rsid w:val="493C0D9B"/>
    <w:rsid w:val="493C5028"/>
    <w:rsid w:val="49403057"/>
    <w:rsid w:val="49407EF1"/>
    <w:rsid w:val="4942210A"/>
    <w:rsid w:val="49436453"/>
    <w:rsid w:val="49442EDC"/>
    <w:rsid w:val="49457465"/>
    <w:rsid w:val="49491443"/>
    <w:rsid w:val="494919A5"/>
    <w:rsid w:val="495279F6"/>
    <w:rsid w:val="49577ABB"/>
    <w:rsid w:val="49657300"/>
    <w:rsid w:val="49681029"/>
    <w:rsid w:val="496E4F61"/>
    <w:rsid w:val="49736BE2"/>
    <w:rsid w:val="49737639"/>
    <w:rsid w:val="497A4AAC"/>
    <w:rsid w:val="497A7AEA"/>
    <w:rsid w:val="497D0172"/>
    <w:rsid w:val="49802354"/>
    <w:rsid w:val="49817658"/>
    <w:rsid w:val="498B628E"/>
    <w:rsid w:val="49963E14"/>
    <w:rsid w:val="49967804"/>
    <w:rsid w:val="499721AD"/>
    <w:rsid w:val="499762DC"/>
    <w:rsid w:val="49980409"/>
    <w:rsid w:val="499C0F2B"/>
    <w:rsid w:val="499E33C0"/>
    <w:rsid w:val="49A47274"/>
    <w:rsid w:val="49AD512B"/>
    <w:rsid w:val="49B23D17"/>
    <w:rsid w:val="49B37D36"/>
    <w:rsid w:val="49B702DC"/>
    <w:rsid w:val="49BC2B2A"/>
    <w:rsid w:val="49BF7DBC"/>
    <w:rsid w:val="49C7275D"/>
    <w:rsid w:val="49CA1585"/>
    <w:rsid w:val="49CD0E2D"/>
    <w:rsid w:val="49CD2C4F"/>
    <w:rsid w:val="49CD64B7"/>
    <w:rsid w:val="49D72954"/>
    <w:rsid w:val="49E07CE3"/>
    <w:rsid w:val="49E11966"/>
    <w:rsid w:val="49E16086"/>
    <w:rsid w:val="49EB78E5"/>
    <w:rsid w:val="49EE2D6D"/>
    <w:rsid w:val="49F1304C"/>
    <w:rsid w:val="49F40FD5"/>
    <w:rsid w:val="49FB30D5"/>
    <w:rsid w:val="49FE1F48"/>
    <w:rsid w:val="4A004F79"/>
    <w:rsid w:val="4A0C1EE8"/>
    <w:rsid w:val="4A0C29E0"/>
    <w:rsid w:val="4A0D60CC"/>
    <w:rsid w:val="4A0E2231"/>
    <w:rsid w:val="4A1003BF"/>
    <w:rsid w:val="4A151985"/>
    <w:rsid w:val="4A183223"/>
    <w:rsid w:val="4A192C32"/>
    <w:rsid w:val="4A1C0D1E"/>
    <w:rsid w:val="4A1D2BB3"/>
    <w:rsid w:val="4A201730"/>
    <w:rsid w:val="4A226DCB"/>
    <w:rsid w:val="4A2361B1"/>
    <w:rsid w:val="4A246681"/>
    <w:rsid w:val="4A2E3165"/>
    <w:rsid w:val="4A33337A"/>
    <w:rsid w:val="4A367F13"/>
    <w:rsid w:val="4A375652"/>
    <w:rsid w:val="4A492F58"/>
    <w:rsid w:val="4A504178"/>
    <w:rsid w:val="4A5F3240"/>
    <w:rsid w:val="4A604594"/>
    <w:rsid w:val="4A614402"/>
    <w:rsid w:val="4A626F0F"/>
    <w:rsid w:val="4A6615BE"/>
    <w:rsid w:val="4A67393B"/>
    <w:rsid w:val="4A6827A8"/>
    <w:rsid w:val="4A6A0509"/>
    <w:rsid w:val="4A6B40B3"/>
    <w:rsid w:val="4A743AFF"/>
    <w:rsid w:val="4A747317"/>
    <w:rsid w:val="4A7A3E5B"/>
    <w:rsid w:val="4A802ED6"/>
    <w:rsid w:val="4A807769"/>
    <w:rsid w:val="4A8369D0"/>
    <w:rsid w:val="4A855B8A"/>
    <w:rsid w:val="4A865085"/>
    <w:rsid w:val="4A9222F5"/>
    <w:rsid w:val="4A923056"/>
    <w:rsid w:val="4AA14A86"/>
    <w:rsid w:val="4AA43A1F"/>
    <w:rsid w:val="4AAC3954"/>
    <w:rsid w:val="4AB33224"/>
    <w:rsid w:val="4AB61230"/>
    <w:rsid w:val="4AB71223"/>
    <w:rsid w:val="4AB932C8"/>
    <w:rsid w:val="4ABB09B7"/>
    <w:rsid w:val="4AC40544"/>
    <w:rsid w:val="4ACF133B"/>
    <w:rsid w:val="4AD13278"/>
    <w:rsid w:val="4AD228E8"/>
    <w:rsid w:val="4AD67579"/>
    <w:rsid w:val="4AD76B5B"/>
    <w:rsid w:val="4AE04436"/>
    <w:rsid w:val="4AE54455"/>
    <w:rsid w:val="4AE611E2"/>
    <w:rsid w:val="4AEA6393"/>
    <w:rsid w:val="4AEF0DD0"/>
    <w:rsid w:val="4AF17E98"/>
    <w:rsid w:val="4AF50A41"/>
    <w:rsid w:val="4AFB18B0"/>
    <w:rsid w:val="4B004A59"/>
    <w:rsid w:val="4B033329"/>
    <w:rsid w:val="4B07269D"/>
    <w:rsid w:val="4B092A4D"/>
    <w:rsid w:val="4B131851"/>
    <w:rsid w:val="4B1961E1"/>
    <w:rsid w:val="4B273C96"/>
    <w:rsid w:val="4B2E7802"/>
    <w:rsid w:val="4B303F35"/>
    <w:rsid w:val="4B337754"/>
    <w:rsid w:val="4B3C7B12"/>
    <w:rsid w:val="4B3E514A"/>
    <w:rsid w:val="4B405B8A"/>
    <w:rsid w:val="4B4668DC"/>
    <w:rsid w:val="4B4A0A9E"/>
    <w:rsid w:val="4B532F78"/>
    <w:rsid w:val="4B5F454F"/>
    <w:rsid w:val="4B6978BA"/>
    <w:rsid w:val="4B712C4F"/>
    <w:rsid w:val="4B753B02"/>
    <w:rsid w:val="4B771B2F"/>
    <w:rsid w:val="4B780146"/>
    <w:rsid w:val="4B7D65E4"/>
    <w:rsid w:val="4B800228"/>
    <w:rsid w:val="4B83536F"/>
    <w:rsid w:val="4B895755"/>
    <w:rsid w:val="4B897210"/>
    <w:rsid w:val="4B8E440D"/>
    <w:rsid w:val="4B8F2E52"/>
    <w:rsid w:val="4B8F4628"/>
    <w:rsid w:val="4B92041C"/>
    <w:rsid w:val="4BA42BD9"/>
    <w:rsid w:val="4BAE122E"/>
    <w:rsid w:val="4BBC02D7"/>
    <w:rsid w:val="4BC12B18"/>
    <w:rsid w:val="4BC61DC5"/>
    <w:rsid w:val="4BC63121"/>
    <w:rsid w:val="4BD20C60"/>
    <w:rsid w:val="4BD50A80"/>
    <w:rsid w:val="4BD66764"/>
    <w:rsid w:val="4BDB21FA"/>
    <w:rsid w:val="4BE36C71"/>
    <w:rsid w:val="4BE61218"/>
    <w:rsid w:val="4BE723E2"/>
    <w:rsid w:val="4BE9437C"/>
    <w:rsid w:val="4BF545DC"/>
    <w:rsid w:val="4BF57E51"/>
    <w:rsid w:val="4BF86379"/>
    <w:rsid w:val="4BFF3DF6"/>
    <w:rsid w:val="4C027991"/>
    <w:rsid w:val="4C1103CF"/>
    <w:rsid w:val="4C18422D"/>
    <w:rsid w:val="4C1E3CDD"/>
    <w:rsid w:val="4C2073F9"/>
    <w:rsid w:val="4C252F00"/>
    <w:rsid w:val="4C346B81"/>
    <w:rsid w:val="4C4166CC"/>
    <w:rsid w:val="4C437595"/>
    <w:rsid w:val="4C452FFF"/>
    <w:rsid w:val="4C4E4107"/>
    <w:rsid w:val="4C554981"/>
    <w:rsid w:val="4C557A11"/>
    <w:rsid w:val="4C5F51D8"/>
    <w:rsid w:val="4C623797"/>
    <w:rsid w:val="4C63031C"/>
    <w:rsid w:val="4C6740A2"/>
    <w:rsid w:val="4C7353BB"/>
    <w:rsid w:val="4C756015"/>
    <w:rsid w:val="4C7C031A"/>
    <w:rsid w:val="4C7C08D0"/>
    <w:rsid w:val="4C7D70E8"/>
    <w:rsid w:val="4C810ED8"/>
    <w:rsid w:val="4C8475C2"/>
    <w:rsid w:val="4C860B2A"/>
    <w:rsid w:val="4C865558"/>
    <w:rsid w:val="4C8853AD"/>
    <w:rsid w:val="4C892CF0"/>
    <w:rsid w:val="4C8D0FC0"/>
    <w:rsid w:val="4C8E2FBA"/>
    <w:rsid w:val="4C8F1876"/>
    <w:rsid w:val="4C906D28"/>
    <w:rsid w:val="4C9149B8"/>
    <w:rsid w:val="4C95773A"/>
    <w:rsid w:val="4C990BCD"/>
    <w:rsid w:val="4C9A4A99"/>
    <w:rsid w:val="4C9E19A3"/>
    <w:rsid w:val="4CA2019D"/>
    <w:rsid w:val="4CA37041"/>
    <w:rsid w:val="4CAC0BC4"/>
    <w:rsid w:val="4CAC5935"/>
    <w:rsid w:val="4CAE0A1E"/>
    <w:rsid w:val="4CAE34C1"/>
    <w:rsid w:val="4CB23308"/>
    <w:rsid w:val="4CB65182"/>
    <w:rsid w:val="4CBC4853"/>
    <w:rsid w:val="4CBE7285"/>
    <w:rsid w:val="4CC325AA"/>
    <w:rsid w:val="4CC37E5E"/>
    <w:rsid w:val="4CC423AF"/>
    <w:rsid w:val="4CC44D6A"/>
    <w:rsid w:val="4CDB6135"/>
    <w:rsid w:val="4CDC7F47"/>
    <w:rsid w:val="4CEB5284"/>
    <w:rsid w:val="4CED5CE3"/>
    <w:rsid w:val="4CEF6742"/>
    <w:rsid w:val="4CF17653"/>
    <w:rsid w:val="4CFA1342"/>
    <w:rsid w:val="4D007DC3"/>
    <w:rsid w:val="4D055DDF"/>
    <w:rsid w:val="4D0570ED"/>
    <w:rsid w:val="4D061BD9"/>
    <w:rsid w:val="4D0946D7"/>
    <w:rsid w:val="4D0A369B"/>
    <w:rsid w:val="4D0F1993"/>
    <w:rsid w:val="4D104ECD"/>
    <w:rsid w:val="4D1B7EE6"/>
    <w:rsid w:val="4D1D3D38"/>
    <w:rsid w:val="4D2311AE"/>
    <w:rsid w:val="4D2C14E2"/>
    <w:rsid w:val="4D301E8B"/>
    <w:rsid w:val="4D3223FD"/>
    <w:rsid w:val="4D322434"/>
    <w:rsid w:val="4D3A6803"/>
    <w:rsid w:val="4D3E1F5E"/>
    <w:rsid w:val="4D4F6840"/>
    <w:rsid w:val="4D510C1A"/>
    <w:rsid w:val="4D537F79"/>
    <w:rsid w:val="4D5435D1"/>
    <w:rsid w:val="4D556743"/>
    <w:rsid w:val="4D583778"/>
    <w:rsid w:val="4D5D3F9F"/>
    <w:rsid w:val="4D5F1D6B"/>
    <w:rsid w:val="4D623995"/>
    <w:rsid w:val="4D653D24"/>
    <w:rsid w:val="4D6E4167"/>
    <w:rsid w:val="4D7102C1"/>
    <w:rsid w:val="4D72312A"/>
    <w:rsid w:val="4D7300B7"/>
    <w:rsid w:val="4D793A6A"/>
    <w:rsid w:val="4D7A7B9A"/>
    <w:rsid w:val="4D806E2B"/>
    <w:rsid w:val="4D814417"/>
    <w:rsid w:val="4D817CA8"/>
    <w:rsid w:val="4D86521D"/>
    <w:rsid w:val="4D8733CA"/>
    <w:rsid w:val="4D891189"/>
    <w:rsid w:val="4D9053AC"/>
    <w:rsid w:val="4D913378"/>
    <w:rsid w:val="4D9532EE"/>
    <w:rsid w:val="4D961A7E"/>
    <w:rsid w:val="4D9D6C26"/>
    <w:rsid w:val="4D9E1302"/>
    <w:rsid w:val="4DA03A26"/>
    <w:rsid w:val="4DA213F9"/>
    <w:rsid w:val="4DAE182B"/>
    <w:rsid w:val="4DC005BF"/>
    <w:rsid w:val="4DC24F3B"/>
    <w:rsid w:val="4DC77BEE"/>
    <w:rsid w:val="4DCC2553"/>
    <w:rsid w:val="4DCC25D9"/>
    <w:rsid w:val="4DD052D5"/>
    <w:rsid w:val="4DDD43EF"/>
    <w:rsid w:val="4DE01E78"/>
    <w:rsid w:val="4DE965A6"/>
    <w:rsid w:val="4DF50639"/>
    <w:rsid w:val="4DF666F0"/>
    <w:rsid w:val="4DFE0F00"/>
    <w:rsid w:val="4E040C51"/>
    <w:rsid w:val="4E07020E"/>
    <w:rsid w:val="4E076D4A"/>
    <w:rsid w:val="4E091DDC"/>
    <w:rsid w:val="4E102FFA"/>
    <w:rsid w:val="4E105B58"/>
    <w:rsid w:val="4E13360B"/>
    <w:rsid w:val="4E142D63"/>
    <w:rsid w:val="4E143B78"/>
    <w:rsid w:val="4E15736D"/>
    <w:rsid w:val="4E194855"/>
    <w:rsid w:val="4E1B6626"/>
    <w:rsid w:val="4E1D5A2E"/>
    <w:rsid w:val="4E1E3BE6"/>
    <w:rsid w:val="4E216AAC"/>
    <w:rsid w:val="4E286A81"/>
    <w:rsid w:val="4E297727"/>
    <w:rsid w:val="4E2B323F"/>
    <w:rsid w:val="4E2C0FB7"/>
    <w:rsid w:val="4E2C3930"/>
    <w:rsid w:val="4E2E60F5"/>
    <w:rsid w:val="4E2E7CAB"/>
    <w:rsid w:val="4E38084A"/>
    <w:rsid w:val="4E397D9B"/>
    <w:rsid w:val="4E3A3C43"/>
    <w:rsid w:val="4E3B60AD"/>
    <w:rsid w:val="4E430F2F"/>
    <w:rsid w:val="4E471D54"/>
    <w:rsid w:val="4E4F31C3"/>
    <w:rsid w:val="4E526B63"/>
    <w:rsid w:val="4E5F32E6"/>
    <w:rsid w:val="4E621A73"/>
    <w:rsid w:val="4E6A1812"/>
    <w:rsid w:val="4E710D95"/>
    <w:rsid w:val="4E807A2E"/>
    <w:rsid w:val="4E881394"/>
    <w:rsid w:val="4E893F39"/>
    <w:rsid w:val="4E8B797D"/>
    <w:rsid w:val="4E8D6DC1"/>
    <w:rsid w:val="4E8D7BB3"/>
    <w:rsid w:val="4E991BA4"/>
    <w:rsid w:val="4E995228"/>
    <w:rsid w:val="4E9A794B"/>
    <w:rsid w:val="4E9D6A10"/>
    <w:rsid w:val="4EA66564"/>
    <w:rsid w:val="4EA73AB0"/>
    <w:rsid w:val="4EA84426"/>
    <w:rsid w:val="4EAB217A"/>
    <w:rsid w:val="4EAF37F1"/>
    <w:rsid w:val="4EB52137"/>
    <w:rsid w:val="4EB73E2F"/>
    <w:rsid w:val="4EBB65E7"/>
    <w:rsid w:val="4EBF2C53"/>
    <w:rsid w:val="4EC51408"/>
    <w:rsid w:val="4EC96A14"/>
    <w:rsid w:val="4ECA712B"/>
    <w:rsid w:val="4ECB6487"/>
    <w:rsid w:val="4ECC7C48"/>
    <w:rsid w:val="4ECE7319"/>
    <w:rsid w:val="4ED4606D"/>
    <w:rsid w:val="4ED7507A"/>
    <w:rsid w:val="4EDA3871"/>
    <w:rsid w:val="4EDC0039"/>
    <w:rsid w:val="4EE02939"/>
    <w:rsid w:val="4EE80888"/>
    <w:rsid w:val="4EE96C24"/>
    <w:rsid w:val="4EF03416"/>
    <w:rsid w:val="4EF6190B"/>
    <w:rsid w:val="4EF640EE"/>
    <w:rsid w:val="4EF77C82"/>
    <w:rsid w:val="4EFA71CA"/>
    <w:rsid w:val="4EFB00F1"/>
    <w:rsid w:val="4EFB0C15"/>
    <w:rsid w:val="4EFE781C"/>
    <w:rsid w:val="4F0C6077"/>
    <w:rsid w:val="4F134F8A"/>
    <w:rsid w:val="4F14132F"/>
    <w:rsid w:val="4F163FBA"/>
    <w:rsid w:val="4F195EE2"/>
    <w:rsid w:val="4F1B2E4E"/>
    <w:rsid w:val="4F2E277A"/>
    <w:rsid w:val="4F327290"/>
    <w:rsid w:val="4F34048D"/>
    <w:rsid w:val="4F3A1522"/>
    <w:rsid w:val="4F3A454E"/>
    <w:rsid w:val="4F3D2661"/>
    <w:rsid w:val="4F3E4567"/>
    <w:rsid w:val="4F40787D"/>
    <w:rsid w:val="4F41097C"/>
    <w:rsid w:val="4F4137B3"/>
    <w:rsid w:val="4F482860"/>
    <w:rsid w:val="4F487299"/>
    <w:rsid w:val="4F4A1A20"/>
    <w:rsid w:val="4F4E2A7B"/>
    <w:rsid w:val="4F4E2D84"/>
    <w:rsid w:val="4F5176B3"/>
    <w:rsid w:val="4F5F456C"/>
    <w:rsid w:val="4F5F7A29"/>
    <w:rsid w:val="4F600E8B"/>
    <w:rsid w:val="4F645455"/>
    <w:rsid w:val="4F672CB5"/>
    <w:rsid w:val="4F6B2E6E"/>
    <w:rsid w:val="4F6E728A"/>
    <w:rsid w:val="4F6F0597"/>
    <w:rsid w:val="4F6F6123"/>
    <w:rsid w:val="4F735BC9"/>
    <w:rsid w:val="4F737237"/>
    <w:rsid w:val="4F79638C"/>
    <w:rsid w:val="4F805BCB"/>
    <w:rsid w:val="4F817618"/>
    <w:rsid w:val="4F820D83"/>
    <w:rsid w:val="4F846FE2"/>
    <w:rsid w:val="4F877E31"/>
    <w:rsid w:val="4F8A306F"/>
    <w:rsid w:val="4F8B17D4"/>
    <w:rsid w:val="4F937B21"/>
    <w:rsid w:val="4F9F7AFC"/>
    <w:rsid w:val="4FA1689D"/>
    <w:rsid w:val="4FA35065"/>
    <w:rsid w:val="4FA71943"/>
    <w:rsid w:val="4FB36127"/>
    <w:rsid w:val="4FB758B2"/>
    <w:rsid w:val="4FB952F1"/>
    <w:rsid w:val="4FC94AF2"/>
    <w:rsid w:val="4FCB5260"/>
    <w:rsid w:val="4FCB650F"/>
    <w:rsid w:val="4FCE3EC5"/>
    <w:rsid w:val="4FE00E81"/>
    <w:rsid w:val="4FE45BD1"/>
    <w:rsid w:val="4FE56060"/>
    <w:rsid w:val="4FEA0FEF"/>
    <w:rsid w:val="4FEE3280"/>
    <w:rsid w:val="4FF36DA2"/>
    <w:rsid w:val="4FF56681"/>
    <w:rsid w:val="4FFE02AC"/>
    <w:rsid w:val="50024D7D"/>
    <w:rsid w:val="500647A0"/>
    <w:rsid w:val="500713FC"/>
    <w:rsid w:val="500779F7"/>
    <w:rsid w:val="500F2C52"/>
    <w:rsid w:val="50115029"/>
    <w:rsid w:val="50130207"/>
    <w:rsid w:val="50167B60"/>
    <w:rsid w:val="50186DCC"/>
    <w:rsid w:val="50325A21"/>
    <w:rsid w:val="50337DE4"/>
    <w:rsid w:val="503A4A06"/>
    <w:rsid w:val="50421FAC"/>
    <w:rsid w:val="504827D0"/>
    <w:rsid w:val="50551A7C"/>
    <w:rsid w:val="50590640"/>
    <w:rsid w:val="505A1971"/>
    <w:rsid w:val="505B00FA"/>
    <w:rsid w:val="506468A8"/>
    <w:rsid w:val="506E5351"/>
    <w:rsid w:val="50755F46"/>
    <w:rsid w:val="507B2726"/>
    <w:rsid w:val="507D05D7"/>
    <w:rsid w:val="507D0D7F"/>
    <w:rsid w:val="507F13BF"/>
    <w:rsid w:val="508061B0"/>
    <w:rsid w:val="50840781"/>
    <w:rsid w:val="50845052"/>
    <w:rsid w:val="50846EC4"/>
    <w:rsid w:val="50884A32"/>
    <w:rsid w:val="509029E8"/>
    <w:rsid w:val="509254DF"/>
    <w:rsid w:val="50940432"/>
    <w:rsid w:val="5099452D"/>
    <w:rsid w:val="509B7833"/>
    <w:rsid w:val="509E6025"/>
    <w:rsid w:val="50A27CE2"/>
    <w:rsid w:val="50AB3438"/>
    <w:rsid w:val="50B8379F"/>
    <w:rsid w:val="50B93693"/>
    <w:rsid w:val="50BA537E"/>
    <w:rsid w:val="50BD1960"/>
    <w:rsid w:val="50C141E4"/>
    <w:rsid w:val="50C234E3"/>
    <w:rsid w:val="50C563FB"/>
    <w:rsid w:val="50C862F8"/>
    <w:rsid w:val="50D268DF"/>
    <w:rsid w:val="50D32DBC"/>
    <w:rsid w:val="50DA0DE1"/>
    <w:rsid w:val="50DE003A"/>
    <w:rsid w:val="50E850A8"/>
    <w:rsid w:val="50ED0D06"/>
    <w:rsid w:val="50EE1F92"/>
    <w:rsid w:val="51085839"/>
    <w:rsid w:val="51085F1B"/>
    <w:rsid w:val="510A4ABF"/>
    <w:rsid w:val="511749CA"/>
    <w:rsid w:val="51176F32"/>
    <w:rsid w:val="511B57BF"/>
    <w:rsid w:val="51236E17"/>
    <w:rsid w:val="513762B1"/>
    <w:rsid w:val="513A408B"/>
    <w:rsid w:val="513D447B"/>
    <w:rsid w:val="513D4AA1"/>
    <w:rsid w:val="513E5DE2"/>
    <w:rsid w:val="513F74AF"/>
    <w:rsid w:val="51413DE5"/>
    <w:rsid w:val="5146189A"/>
    <w:rsid w:val="51562916"/>
    <w:rsid w:val="515B34F5"/>
    <w:rsid w:val="516261BC"/>
    <w:rsid w:val="51673972"/>
    <w:rsid w:val="5176359C"/>
    <w:rsid w:val="5177567D"/>
    <w:rsid w:val="517C14E0"/>
    <w:rsid w:val="51812899"/>
    <w:rsid w:val="518506C4"/>
    <w:rsid w:val="51873D78"/>
    <w:rsid w:val="5188090F"/>
    <w:rsid w:val="518859A1"/>
    <w:rsid w:val="518B7BC0"/>
    <w:rsid w:val="518D16AD"/>
    <w:rsid w:val="518E1920"/>
    <w:rsid w:val="51911960"/>
    <w:rsid w:val="51930486"/>
    <w:rsid w:val="51942F56"/>
    <w:rsid w:val="51975E40"/>
    <w:rsid w:val="51AE462A"/>
    <w:rsid w:val="51AF608E"/>
    <w:rsid w:val="51B14AC8"/>
    <w:rsid w:val="51B27DFE"/>
    <w:rsid w:val="51B37051"/>
    <w:rsid w:val="51B44B36"/>
    <w:rsid w:val="51B51E93"/>
    <w:rsid w:val="51BC7B58"/>
    <w:rsid w:val="51C10EBB"/>
    <w:rsid w:val="51C436C9"/>
    <w:rsid w:val="51C9446F"/>
    <w:rsid w:val="51CF2F77"/>
    <w:rsid w:val="51DA4E91"/>
    <w:rsid w:val="51DF24D3"/>
    <w:rsid w:val="51E61E1B"/>
    <w:rsid w:val="51E96BB5"/>
    <w:rsid w:val="51EF47CF"/>
    <w:rsid w:val="51FB18A2"/>
    <w:rsid w:val="51FF7286"/>
    <w:rsid w:val="5207265A"/>
    <w:rsid w:val="521153DD"/>
    <w:rsid w:val="521A6B40"/>
    <w:rsid w:val="521C7DEC"/>
    <w:rsid w:val="522231D7"/>
    <w:rsid w:val="52345124"/>
    <w:rsid w:val="523A44B9"/>
    <w:rsid w:val="523E191D"/>
    <w:rsid w:val="52427E0F"/>
    <w:rsid w:val="524679A7"/>
    <w:rsid w:val="525734FF"/>
    <w:rsid w:val="52574D1E"/>
    <w:rsid w:val="52595D17"/>
    <w:rsid w:val="525A7FC2"/>
    <w:rsid w:val="525C0A6D"/>
    <w:rsid w:val="52631DD3"/>
    <w:rsid w:val="52651931"/>
    <w:rsid w:val="52687FD2"/>
    <w:rsid w:val="526C058E"/>
    <w:rsid w:val="527273C4"/>
    <w:rsid w:val="527564BE"/>
    <w:rsid w:val="52764A75"/>
    <w:rsid w:val="527B13A9"/>
    <w:rsid w:val="52832444"/>
    <w:rsid w:val="52934ED9"/>
    <w:rsid w:val="52962AB6"/>
    <w:rsid w:val="529820D1"/>
    <w:rsid w:val="529A4C30"/>
    <w:rsid w:val="529D3AD0"/>
    <w:rsid w:val="52A61AD6"/>
    <w:rsid w:val="52A918AF"/>
    <w:rsid w:val="52AE4D81"/>
    <w:rsid w:val="52B13F6B"/>
    <w:rsid w:val="52B27F37"/>
    <w:rsid w:val="52C3312F"/>
    <w:rsid w:val="52C41E43"/>
    <w:rsid w:val="52C67BF1"/>
    <w:rsid w:val="52CB35C3"/>
    <w:rsid w:val="52D26F48"/>
    <w:rsid w:val="52D7371E"/>
    <w:rsid w:val="52D834B9"/>
    <w:rsid w:val="52DA335F"/>
    <w:rsid w:val="52EC055C"/>
    <w:rsid w:val="52F67C81"/>
    <w:rsid w:val="52F735D1"/>
    <w:rsid w:val="52FB6976"/>
    <w:rsid w:val="5304790E"/>
    <w:rsid w:val="53047CEB"/>
    <w:rsid w:val="530557E5"/>
    <w:rsid w:val="53060EA7"/>
    <w:rsid w:val="530E44EC"/>
    <w:rsid w:val="53132479"/>
    <w:rsid w:val="53160530"/>
    <w:rsid w:val="53175A27"/>
    <w:rsid w:val="531A0591"/>
    <w:rsid w:val="531C47D1"/>
    <w:rsid w:val="531E6EA3"/>
    <w:rsid w:val="531F6FC1"/>
    <w:rsid w:val="53265149"/>
    <w:rsid w:val="53266050"/>
    <w:rsid w:val="532B54A4"/>
    <w:rsid w:val="533673CC"/>
    <w:rsid w:val="53374693"/>
    <w:rsid w:val="533A2F06"/>
    <w:rsid w:val="533B4476"/>
    <w:rsid w:val="533C1ABE"/>
    <w:rsid w:val="5347181F"/>
    <w:rsid w:val="53497F2F"/>
    <w:rsid w:val="534A0837"/>
    <w:rsid w:val="534D0A97"/>
    <w:rsid w:val="53573D26"/>
    <w:rsid w:val="53601B39"/>
    <w:rsid w:val="53625A76"/>
    <w:rsid w:val="536833D0"/>
    <w:rsid w:val="5369043F"/>
    <w:rsid w:val="536F406D"/>
    <w:rsid w:val="537156E1"/>
    <w:rsid w:val="53757D83"/>
    <w:rsid w:val="537C5062"/>
    <w:rsid w:val="537D0CE9"/>
    <w:rsid w:val="537E4483"/>
    <w:rsid w:val="538051E9"/>
    <w:rsid w:val="53834FC0"/>
    <w:rsid w:val="53881836"/>
    <w:rsid w:val="53961443"/>
    <w:rsid w:val="53A37A08"/>
    <w:rsid w:val="53A756C3"/>
    <w:rsid w:val="53AC4E52"/>
    <w:rsid w:val="53AC7990"/>
    <w:rsid w:val="53B27316"/>
    <w:rsid w:val="53B425A2"/>
    <w:rsid w:val="53B47FF2"/>
    <w:rsid w:val="53B51C0D"/>
    <w:rsid w:val="53B53851"/>
    <w:rsid w:val="53B954D9"/>
    <w:rsid w:val="53BB6C30"/>
    <w:rsid w:val="53BF6E4D"/>
    <w:rsid w:val="53C023FC"/>
    <w:rsid w:val="53D477B3"/>
    <w:rsid w:val="53D47B32"/>
    <w:rsid w:val="53D80CEA"/>
    <w:rsid w:val="53D86784"/>
    <w:rsid w:val="53E1263C"/>
    <w:rsid w:val="53EC5739"/>
    <w:rsid w:val="53EF53F8"/>
    <w:rsid w:val="53F060D3"/>
    <w:rsid w:val="53F54B80"/>
    <w:rsid w:val="53FC12EF"/>
    <w:rsid w:val="540026BD"/>
    <w:rsid w:val="54035AE2"/>
    <w:rsid w:val="540B324D"/>
    <w:rsid w:val="540B7A19"/>
    <w:rsid w:val="540D4DD6"/>
    <w:rsid w:val="540D6DFE"/>
    <w:rsid w:val="541372BB"/>
    <w:rsid w:val="54145659"/>
    <w:rsid w:val="541F56D1"/>
    <w:rsid w:val="542748E5"/>
    <w:rsid w:val="54281C69"/>
    <w:rsid w:val="542B78EE"/>
    <w:rsid w:val="542D6443"/>
    <w:rsid w:val="54312135"/>
    <w:rsid w:val="5438255E"/>
    <w:rsid w:val="543A7B51"/>
    <w:rsid w:val="543B5B16"/>
    <w:rsid w:val="54431413"/>
    <w:rsid w:val="54467196"/>
    <w:rsid w:val="544D270A"/>
    <w:rsid w:val="544E5195"/>
    <w:rsid w:val="544E7341"/>
    <w:rsid w:val="54565AB3"/>
    <w:rsid w:val="54586E42"/>
    <w:rsid w:val="545D7C1E"/>
    <w:rsid w:val="54661107"/>
    <w:rsid w:val="54672CD4"/>
    <w:rsid w:val="547312A9"/>
    <w:rsid w:val="547475CB"/>
    <w:rsid w:val="547A5E91"/>
    <w:rsid w:val="547C6DF6"/>
    <w:rsid w:val="548A4E03"/>
    <w:rsid w:val="548D073F"/>
    <w:rsid w:val="549046E8"/>
    <w:rsid w:val="5492780C"/>
    <w:rsid w:val="54956E77"/>
    <w:rsid w:val="54986023"/>
    <w:rsid w:val="549D0D73"/>
    <w:rsid w:val="54AB3A01"/>
    <w:rsid w:val="54AF4B43"/>
    <w:rsid w:val="54B65383"/>
    <w:rsid w:val="54B74AF7"/>
    <w:rsid w:val="54B84FDF"/>
    <w:rsid w:val="54BA3083"/>
    <w:rsid w:val="54BF5F87"/>
    <w:rsid w:val="54C95C5D"/>
    <w:rsid w:val="54D12D2B"/>
    <w:rsid w:val="54D37E2F"/>
    <w:rsid w:val="54D720E6"/>
    <w:rsid w:val="54D76B98"/>
    <w:rsid w:val="54DC1A26"/>
    <w:rsid w:val="54DE407A"/>
    <w:rsid w:val="54E95AD8"/>
    <w:rsid w:val="54F50FE8"/>
    <w:rsid w:val="54F651B3"/>
    <w:rsid w:val="54F66DE2"/>
    <w:rsid w:val="55067A91"/>
    <w:rsid w:val="5514461C"/>
    <w:rsid w:val="551D5716"/>
    <w:rsid w:val="551E5F55"/>
    <w:rsid w:val="5522463A"/>
    <w:rsid w:val="55233B35"/>
    <w:rsid w:val="55262C59"/>
    <w:rsid w:val="55263265"/>
    <w:rsid w:val="553042A2"/>
    <w:rsid w:val="553134B9"/>
    <w:rsid w:val="55353920"/>
    <w:rsid w:val="553B1CF5"/>
    <w:rsid w:val="553E0350"/>
    <w:rsid w:val="55471121"/>
    <w:rsid w:val="55493663"/>
    <w:rsid w:val="55521CCB"/>
    <w:rsid w:val="55530D6F"/>
    <w:rsid w:val="55540E7B"/>
    <w:rsid w:val="55552428"/>
    <w:rsid w:val="555706D0"/>
    <w:rsid w:val="5558286E"/>
    <w:rsid w:val="55597EFF"/>
    <w:rsid w:val="555E08DF"/>
    <w:rsid w:val="555F3BCA"/>
    <w:rsid w:val="55626FC2"/>
    <w:rsid w:val="55670CDC"/>
    <w:rsid w:val="556D3D8B"/>
    <w:rsid w:val="55786E56"/>
    <w:rsid w:val="557C6B7E"/>
    <w:rsid w:val="557E74E8"/>
    <w:rsid w:val="55803F7C"/>
    <w:rsid w:val="558434F4"/>
    <w:rsid w:val="5587719D"/>
    <w:rsid w:val="558E1C37"/>
    <w:rsid w:val="559264EF"/>
    <w:rsid w:val="55932EBA"/>
    <w:rsid w:val="5595422A"/>
    <w:rsid w:val="559661D7"/>
    <w:rsid w:val="55AE002D"/>
    <w:rsid w:val="55B66D2E"/>
    <w:rsid w:val="55BA46DC"/>
    <w:rsid w:val="55BB1464"/>
    <w:rsid w:val="55BE303B"/>
    <w:rsid w:val="55CE7D50"/>
    <w:rsid w:val="55E71247"/>
    <w:rsid w:val="55F13216"/>
    <w:rsid w:val="55F53DC2"/>
    <w:rsid w:val="55FB38C2"/>
    <w:rsid w:val="55FB4CD1"/>
    <w:rsid w:val="56053A66"/>
    <w:rsid w:val="56062FC0"/>
    <w:rsid w:val="5607603D"/>
    <w:rsid w:val="560B7B72"/>
    <w:rsid w:val="560C7E69"/>
    <w:rsid w:val="56154A4C"/>
    <w:rsid w:val="561F640A"/>
    <w:rsid w:val="56215F3C"/>
    <w:rsid w:val="562E3095"/>
    <w:rsid w:val="563249DB"/>
    <w:rsid w:val="563C5D74"/>
    <w:rsid w:val="563D4E7F"/>
    <w:rsid w:val="56416CC2"/>
    <w:rsid w:val="56490EFC"/>
    <w:rsid w:val="564B4F7F"/>
    <w:rsid w:val="564E1154"/>
    <w:rsid w:val="565209A5"/>
    <w:rsid w:val="565F174D"/>
    <w:rsid w:val="565F55DF"/>
    <w:rsid w:val="566140E8"/>
    <w:rsid w:val="56614984"/>
    <w:rsid w:val="56624253"/>
    <w:rsid w:val="56632FA6"/>
    <w:rsid w:val="56661C41"/>
    <w:rsid w:val="566A381A"/>
    <w:rsid w:val="56744CC5"/>
    <w:rsid w:val="567763EB"/>
    <w:rsid w:val="567B199A"/>
    <w:rsid w:val="567D1B47"/>
    <w:rsid w:val="568647E1"/>
    <w:rsid w:val="56930E45"/>
    <w:rsid w:val="56946A26"/>
    <w:rsid w:val="56953D4F"/>
    <w:rsid w:val="56975CE1"/>
    <w:rsid w:val="569D5512"/>
    <w:rsid w:val="56A01322"/>
    <w:rsid w:val="56A426AF"/>
    <w:rsid w:val="56A45DC2"/>
    <w:rsid w:val="56A868F0"/>
    <w:rsid w:val="56BA155E"/>
    <w:rsid w:val="56BD1AE8"/>
    <w:rsid w:val="56BF5743"/>
    <w:rsid w:val="56C27DE2"/>
    <w:rsid w:val="56C349BD"/>
    <w:rsid w:val="56C40E49"/>
    <w:rsid w:val="56C4498B"/>
    <w:rsid w:val="56CB221F"/>
    <w:rsid w:val="56CC6FA0"/>
    <w:rsid w:val="56CE6AB5"/>
    <w:rsid w:val="56CE7DC5"/>
    <w:rsid w:val="56CF6FFE"/>
    <w:rsid w:val="56D2219C"/>
    <w:rsid w:val="56D930FA"/>
    <w:rsid w:val="56DC7BFA"/>
    <w:rsid w:val="56E53A56"/>
    <w:rsid w:val="56E751E6"/>
    <w:rsid w:val="56E81BEE"/>
    <w:rsid w:val="56EA1F60"/>
    <w:rsid w:val="56EE3D43"/>
    <w:rsid w:val="56F91557"/>
    <w:rsid w:val="56FB0BAB"/>
    <w:rsid w:val="57080827"/>
    <w:rsid w:val="5711084C"/>
    <w:rsid w:val="57112AC8"/>
    <w:rsid w:val="57125F43"/>
    <w:rsid w:val="571473A3"/>
    <w:rsid w:val="57196CD6"/>
    <w:rsid w:val="5727583C"/>
    <w:rsid w:val="5734689E"/>
    <w:rsid w:val="573A0512"/>
    <w:rsid w:val="573B3BCC"/>
    <w:rsid w:val="573E37AA"/>
    <w:rsid w:val="57435BFB"/>
    <w:rsid w:val="57485D64"/>
    <w:rsid w:val="574B3B36"/>
    <w:rsid w:val="574C5C12"/>
    <w:rsid w:val="574E63EC"/>
    <w:rsid w:val="5751469B"/>
    <w:rsid w:val="57542B0F"/>
    <w:rsid w:val="57572B9B"/>
    <w:rsid w:val="575A1A80"/>
    <w:rsid w:val="575E7512"/>
    <w:rsid w:val="57616330"/>
    <w:rsid w:val="57653BA3"/>
    <w:rsid w:val="5766144D"/>
    <w:rsid w:val="576827BC"/>
    <w:rsid w:val="57733BD5"/>
    <w:rsid w:val="57743D0F"/>
    <w:rsid w:val="57757306"/>
    <w:rsid w:val="57790012"/>
    <w:rsid w:val="57795FE6"/>
    <w:rsid w:val="577A4DCA"/>
    <w:rsid w:val="57807D67"/>
    <w:rsid w:val="57862B6B"/>
    <w:rsid w:val="57903B7D"/>
    <w:rsid w:val="579337A7"/>
    <w:rsid w:val="579552C5"/>
    <w:rsid w:val="57994242"/>
    <w:rsid w:val="57996711"/>
    <w:rsid w:val="579A3826"/>
    <w:rsid w:val="57A134A1"/>
    <w:rsid w:val="57A246E6"/>
    <w:rsid w:val="57A401C4"/>
    <w:rsid w:val="57A66172"/>
    <w:rsid w:val="57A90A91"/>
    <w:rsid w:val="57A913FE"/>
    <w:rsid w:val="57AD1A5F"/>
    <w:rsid w:val="57AF7199"/>
    <w:rsid w:val="57B255F6"/>
    <w:rsid w:val="57B27F4E"/>
    <w:rsid w:val="57B61ADB"/>
    <w:rsid w:val="57BB11B9"/>
    <w:rsid w:val="57C0151D"/>
    <w:rsid w:val="57C14748"/>
    <w:rsid w:val="57C30805"/>
    <w:rsid w:val="57C51A82"/>
    <w:rsid w:val="57C548AC"/>
    <w:rsid w:val="57CB091F"/>
    <w:rsid w:val="57D6465B"/>
    <w:rsid w:val="57DC28D9"/>
    <w:rsid w:val="57E43A4F"/>
    <w:rsid w:val="57EC347A"/>
    <w:rsid w:val="57EF3C6A"/>
    <w:rsid w:val="57F008BC"/>
    <w:rsid w:val="57F155CB"/>
    <w:rsid w:val="57F279DE"/>
    <w:rsid w:val="57F56E7A"/>
    <w:rsid w:val="57F91E8B"/>
    <w:rsid w:val="57FC577E"/>
    <w:rsid w:val="57FD476D"/>
    <w:rsid w:val="58024C7F"/>
    <w:rsid w:val="58064DC8"/>
    <w:rsid w:val="580B1B9C"/>
    <w:rsid w:val="580C58DD"/>
    <w:rsid w:val="58114939"/>
    <w:rsid w:val="5818680B"/>
    <w:rsid w:val="581A272E"/>
    <w:rsid w:val="58207037"/>
    <w:rsid w:val="58291FBA"/>
    <w:rsid w:val="582C098B"/>
    <w:rsid w:val="582D27C6"/>
    <w:rsid w:val="58321FF0"/>
    <w:rsid w:val="583565D8"/>
    <w:rsid w:val="583A7406"/>
    <w:rsid w:val="583B6529"/>
    <w:rsid w:val="58414787"/>
    <w:rsid w:val="58451C1B"/>
    <w:rsid w:val="58485402"/>
    <w:rsid w:val="58517B8E"/>
    <w:rsid w:val="58596C7D"/>
    <w:rsid w:val="585C0258"/>
    <w:rsid w:val="585C2028"/>
    <w:rsid w:val="585C368E"/>
    <w:rsid w:val="585D4900"/>
    <w:rsid w:val="5862122B"/>
    <w:rsid w:val="58646E97"/>
    <w:rsid w:val="586646D0"/>
    <w:rsid w:val="5867516A"/>
    <w:rsid w:val="586A5C4C"/>
    <w:rsid w:val="586E7A63"/>
    <w:rsid w:val="58711673"/>
    <w:rsid w:val="58802421"/>
    <w:rsid w:val="58875F73"/>
    <w:rsid w:val="588D1666"/>
    <w:rsid w:val="588F71C9"/>
    <w:rsid w:val="58914185"/>
    <w:rsid w:val="58920F1B"/>
    <w:rsid w:val="58AB69E5"/>
    <w:rsid w:val="58B049A7"/>
    <w:rsid w:val="58B167FD"/>
    <w:rsid w:val="58B513F7"/>
    <w:rsid w:val="58B6002C"/>
    <w:rsid w:val="58C0497A"/>
    <w:rsid w:val="58C564A5"/>
    <w:rsid w:val="58CC003F"/>
    <w:rsid w:val="58CD7B88"/>
    <w:rsid w:val="58CD7B89"/>
    <w:rsid w:val="58D10DDD"/>
    <w:rsid w:val="58D12092"/>
    <w:rsid w:val="58D52C82"/>
    <w:rsid w:val="58D540F7"/>
    <w:rsid w:val="58D5513C"/>
    <w:rsid w:val="58D93F33"/>
    <w:rsid w:val="58EC7E85"/>
    <w:rsid w:val="58F52733"/>
    <w:rsid w:val="58F63D7F"/>
    <w:rsid w:val="58FA6A5C"/>
    <w:rsid w:val="58FC5C5F"/>
    <w:rsid w:val="58FF5CF1"/>
    <w:rsid w:val="590042B2"/>
    <w:rsid w:val="590074EB"/>
    <w:rsid w:val="59042A81"/>
    <w:rsid w:val="59081D0C"/>
    <w:rsid w:val="591338B2"/>
    <w:rsid w:val="59134BBE"/>
    <w:rsid w:val="59150921"/>
    <w:rsid w:val="59174E38"/>
    <w:rsid w:val="59186839"/>
    <w:rsid w:val="59192DC4"/>
    <w:rsid w:val="591C72CA"/>
    <w:rsid w:val="591D17D6"/>
    <w:rsid w:val="591D7503"/>
    <w:rsid w:val="591F7A16"/>
    <w:rsid w:val="59231676"/>
    <w:rsid w:val="59250377"/>
    <w:rsid w:val="592C54EF"/>
    <w:rsid w:val="592F04A8"/>
    <w:rsid w:val="59325CA1"/>
    <w:rsid w:val="593474D5"/>
    <w:rsid w:val="5937016A"/>
    <w:rsid w:val="59374B7F"/>
    <w:rsid w:val="593D7FA1"/>
    <w:rsid w:val="593E2373"/>
    <w:rsid w:val="59407631"/>
    <w:rsid w:val="59432B71"/>
    <w:rsid w:val="59464C73"/>
    <w:rsid w:val="59506393"/>
    <w:rsid w:val="59561373"/>
    <w:rsid w:val="59561D93"/>
    <w:rsid w:val="59590086"/>
    <w:rsid w:val="595F11CB"/>
    <w:rsid w:val="59634BE6"/>
    <w:rsid w:val="5965617A"/>
    <w:rsid w:val="596654C9"/>
    <w:rsid w:val="5977122A"/>
    <w:rsid w:val="597A7604"/>
    <w:rsid w:val="59822C29"/>
    <w:rsid w:val="59827068"/>
    <w:rsid w:val="59873E19"/>
    <w:rsid w:val="598A4267"/>
    <w:rsid w:val="599852BD"/>
    <w:rsid w:val="599C5353"/>
    <w:rsid w:val="59A379DA"/>
    <w:rsid w:val="59AA1BC7"/>
    <w:rsid w:val="59B00B21"/>
    <w:rsid w:val="59C10669"/>
    <w:rsid w:val="59C86714"/>
    <w:rsid w:val="59CF05F4"/>
    <w:rsid w:val="59D02F5D"/>
    <w:rsid w:val="59D40772"/>
    <w:rsid w:val="59D713B0"/>
    <w:rsid w:val="59DA51E0"/>
    <w:rsid w:val="59DD71E5"/>
    <w:rsid w:val="59E43422"/>
    <w:rsid w:val="59E632A9"/>
    <w:rsid w:val="59E9788B"/>
    <w:rsid w:val="59F61524"/>
    <w:rsid w:val="59F74824"/>
    <w:rsid w:val="59F811A8"/>
    <w:rsid w:val="59FB230B"/>
    <w:rsid w:val="59FE3C34"/>
    <w:rsid w:val="5A02157D"/>
    <w:rsid w:val="5A0A31D0"/>
    <w:rsid w:val="5A1034D6"/>
    <w:rsid w:val="5A1245DA"/>
    <w:rsid w:val="5A157502"/>
    <w:rsid w:val="5A161B9A"/>
    <w:rsid w:val="5A166E3C"/>
    <w:rsid w:val="5A196BE3"/>
    <w:rsid w:val="5A1B2E6A"/>
    <w:rsid w:val="5A1F6A78"/>
    <w:rsid w:val="5A2010DF"/>
    <w:rsid w:val="5A2104F9"/>
    <w:rsid w:val="5A225FBF"/>
    <w:rsid w:val="5A246117"/>
    <w:rsid w:val="5A246D59"/>
    <w:rsid w:val="5A2C1DDE"/>
    <w:rsid w:val="5A2E4DE1"/>
    <w:rsid w:val="5A3358FF"/>
    <w:rsid w:val="5A357B48"/>
    <w:rsid w:val="5A367139"/>
    <w:rsid w:val="5A377721"/>
    <w:rsid w:val="5A393DFA"/>
    <w:rsid w:val="5A396F82"/>
    <w:rsid w:val="5A3A60A2"/>
    <w:rsid w:val="5A3B0495"/>
    <w:rsid w:val="5A3B2271"/>
    <w:rsid w:val="5A3D7BF7"/>
    <w:rsid w:val="5A3E0247"/>
    <w:rsid w:val="5A3F78D6"/>
    <w:rsid w:val="5A435184"/>
    <w:rsid w:val="5A483FE9"/>
    <w:rsid w:val="5A4A55F7"/>
    <w:rsid w:val="5A4D6DDE"/>
    <w:rsid w:val="5A536B35"/>
    <w:rsid w:val="5A5407D2"/>
    <w:rsid w:val="5A554E02"/>
    <w:rsid w:val="5A565DC8"/>
    <w:rsid w:val="5A57679A"/>
    <w:rsid w:val="5A60367A"/>
    <w:rsid w:val="5A6338A8"/>
    <w:rsid w:val="5A633F59"/>
    <w:rsid w:val="5A6C2534"/>
    <w:rsid w:val="5A7571D6"/>
    <w:rsid w:val="5A810F21"/>
    <w:rsid w:val="5A8201E3"/>
    <w:rsid w:val="5A943561"/>
    <w:rsid w:val="5A947EF0"/>
    <w:rsid w:val="5A9545E6"/>
    <w:rsid w:val="5A96253C"/>
    <w:rsid w:val="5A9A1811"/>
    <w:rsid w:val="5AA24F1F"/>
    <w:rsid w:val="5AA45DD1"/>
    <w:rsid w:val="5AA6010C"/>
    <w:rsid w:val="5AA86E5A"/>
    <w:rsid w:val="5AAA67C9"/>
    <w:rsid w:val="5AAE12B9"/>
    <w:rsid w:val="5AB72DEF"/>
    <w:rsid w:val="5AC40155"/>
    <w:rsid w:val="5AC51C42"/>
    <w:rsid w:val="5ACA67BF"/>
    <w:rsid w:val="5ADB4308"/>
    <w:rsid w:val="5AE02F24"/>
    <w:rsid w:val="5AE84AF6"/>
    <w:rsid w:val="5AE868B2"/>
    <w:rsid w:val="5AEC44BD"/>
    <w:rsid w:val="5AEE30DA"/>
    <w:rsid w:val="5AF514F0"/>
    <w:rsid w:val="5B025824"/>
    <w:rsid w:val="5B08472A"/>
    <w:rsid w:val="5B0937AB"/>
    <w:rsid w:val="5B0A2C87"/>
    <w:rsid w:val="5B127B67"/>
    <w:rsid w:val="5B153DAF"/>
    <w:rsid w:val="5B183C22"/>
    <w:rsid w:val="5B1D3757"/>
    <w:rsid w:val="5B217D0A"/>
    <w:rsid w:val="5B276FBD"/>
    <w:rsid w:val="5B2F6C65"/>
    <w:rsid w:val="5B3B1A3B"/>
    <w:rsid w:val="5B3F5E85"/>
    <w:rsid w:val="5B461140"/>
    <w:rsid w:val="5B4C5C24"/>
    <w:rsid w:val="5B544C09"/>
    <w:rsid w:val="5B546635"/>
    <w:rsid w:val="5B591FEE"/>
    <w:rsid w:val="5B5D6360"/>
    <w:rsid w:val="5B650C24"/>
    <w:rsid w:val="5B6C1370"/>
    <w:rsid w:val="5B700C48"/>
    <w:rsid w:val="5B762836"/>
    <w:rsid w:val="5B7D3062"/>
    <w:rsid w:val="5B861DFE"/>
    <w:rsid w:val="5B8B4481"/>
    <w:rsid w:val="5B8F3139"/>
    <w:rsid w:val="5B8F6725"/>
    <w:rsid w:val="5B961544"/>
    <w:rsid w:val="5B9C0BB9"/>
    <w:rsid w:val="5B9D2958"/>
    <w:rsid w:val="5BA4506F"/>
    <w:rsid w:val="5BA65BD1"/>
    <w:rsid w:val="5BAA1566"/>
    <w:rsid w:val="5BAB3CDE"/>
    <w:rsid w:val="5BAC5FEF"/>
    <w:rsid w:val="5BAC660D"/>
    <w:rsid w:val="5BB90A97"/>
    <w:rsid w:val="5BC80573"/>
    <w:rsid w:val="5BC973B5"/>
    <w:rsid w:val="5BCC4604"/>
    <w:rsid w:val="5BD17E46"/>
    <w:rsid w:val="5BD2246D"/>
    <w:rsid w:val="5BDE3DC3"/>
    <w:rsid w:val="5BE1092E"/>
    <w:rsid w:val="5BE2378B"/>
    <w:rsid w:val="5BEB318B"/>
    <w:rsid w:val="5BEB5A0B"/>
    <w:rsid w:val="5BEC2285"/>
    <w:rsid w:val="5BFA1A95"/>
    <w:rsid w:val="5BFB4AA1"/>
    <w:rsid w:val="5BFD39FA"/>
    <w:rsid w:val="5C0347DA"/>
    <w:rsid w:val="5C071023"/>
    <w:rsid w:val="5C1362D3"/>
    <w:rsid w:val="5C144649"/>
    <w:rsid w:val="5C211940"/>
    <w:rsid w:val="5C23504C"/>
    <w:rsid w:val="5C2C0B98"/>
    <w:rsid w:val="5C352582"/>
    <w:rsid w:val="5C360489"/>
    <w:rsid w:val="5C3767CF"/>
    <w:rsid w:val="5C390577"/>
    <w:rsid w:val="5C413E99"/>
    <w:rsid w:val="5C45707D"/>
    <w:rsid w:val="5C471B1A"/>
    <w:rsid w:val="5C4E5CA1"/>
    <w:rsid w:val="5C520C5D"/>
    <w:rsid w:val="5C52761C"/>
    <w:rsid w:val="5C5603E6"/>
    <w:rsid w:val="5C5773AF"/>
    <w:rsid w:val="5C652DBF"/>
    <w:rsid w:val="5C6D7E3F"/>
    <w:rsid w:val="5C6E6CFA"/>
    <w:rsid w:val="5C7250FC"/>
    <w:rsid w:val="5C766449"/>
    <w:rsid w:val="5C7D755A"/>
    <w:rsid w:val="5C880935"/>
    <w:rsid w:val="5C8910A1"/>
    <w:rsid w:val="5C8E4CB9"/>
    <w:rsid w:val="5C915347"/>
    <w:rsid w:val="5C9223C5"/>
    <w:rsid w:val="5CB34991"/>
    <w:rsid w:val="5CB70F5B"/>
    <w:rsid w:val="5CBE6A7F"/>
    <w:rsid w:val="5CC03AD8"/>
    <w:rsid w:val="5CC13B5F"/>
    <w:rsid w:val="5CC350B6"/>
    <w:rsid w:val="5CC37205"/>
    <w:rsid w:val="5CC40640"/>
    <w:rsid w:val="5CC5501F"/>
    <w:rsid w:val="5CCC01BD"/>
    <w:rsid w:val="5CCD5AF3"/>
    <w:rsid w:val="5CD87406"/>
    <w:rsid w:val="5CDB61B3"/>
    <w:rsid w:val="5CE12FA2"/>
    <w:rsid w:val="5CE37A0C"/>
    <w:rsid w:val="5CE47EB3"/>
    <w:rsid w:val="5CE636F0"/>
    <w:rsid w:val="5CE86744"/>
    <w:rsid w:val="5CE86862"/>
    <w:rsid w:val="5CED27F5"/>
    <w:rsid w:val="5CEF4E30"/>
    <w:rsid w:val="5CF14339"/>
    <w:rsid w:val="5CF2294F"/>
    <w:rsid w:val="5CF31D6C"/>
    <w:rsid w:val="5CFA76DA"/>
    <w:rsid w:val="5CFB7B1E"/>
    <w:rsid w:val="5CFE1EFD"/>
    <w:rsid w:val="5D01687D"/>
    <w:rsid w:val="5D03163C"/>
    <w:rsid w:val="5D0463C2"/>
    <w:rsid w:val="5D065149"/>
    <w:rsid w:val="5D0852A9"/>
    <w:rsid w:val="5D0A6B07"/>
    <w:rsid w:val="5D0C0E20"/>
    <w:rsid w:val="5D0D0434"/>
    <w:rsid w:val="5D0F4AFA"/>
    <w:rsid w:val="5D115318"/>
    <w:rsid w:val="5D171915"/>
    <w:rsid w:val="5D1A0064"/>
    <w:rsid w:val="5D1E0483"/>
    <w:rsid w:val="5D290A7F"/>
    <w:rsid w:val="5D2A75F3"/>
    <w:rsid w:val="5D2E4C8F"/>
    <w:rsid w:val="5D2F0156"/>
    <w:rsid w:val="5D300D00"/>
    <w:rsid w:val="5D327B7C"/>
    <w:rsid w:val="5D3D5181"/>
    <w:rsid w:val="5D401CDD"/>
    <w:rsid w:val="5D4147FD"/>
    <w:rsid w:val="5D4464FB"/>
    <w:rsid w:val="5D4F674E"/>
    <w:rsid w:val="5D5D4274"/>
    <w:rsid w:val="5D5F3B39"/>
    <w:rsid w:val="5D671D44"/>
    <w:rsid w:val="5D675DD5"/>
    <w:rsid w:val="5D693B3B"/>
    <w:rsid w:val="5D6A0CF0"/>
    <w:rsid w:val="5D6D59F7"/>
    <w:rsid w:val="5D7013D1"/>
    <w:rsid w:val="5D717DBF"/>
    <w:rsid w:val="5D763D0D"/>
    <w:rsid w:val="5D7F4B1E"/>
    <w:rsid w:val="5D810355"/>
    <w:rsid w:val="5D843249"/>
    <w:rsid w:val="5D895296"/>
    <w:rsid w:val="5D8E4CC4"/>
    <w:rsid w:val="5D96244D"/>
    <w:rsid w:val="5D9A6F73"/>
    <w:rsid w:val="5D9B4ECE"/>
    <w:rsid w:val="5D9E50AB"/>
    <w:rsid w:val="5DA213F9"/>
    <w:rsid w:val="5DA42995"/>
    <w:rsid w:val="5DAF50E1"/>
    <w:rsid w:val="5DB025E9"/>
    <w:rsid w:val="5DB3412C"/>
    <w:rsid w:val="5DB426A0"/>
    <w:rsid w:val="5DB76601"/>
    <w:rsid w:val="5DB77D64"/>
    <w:rsid w:val="5DC22768"/>
    <w:rsid w:val="5DC3433E"/>
    <w:rsid w:val="5DC8549E"/>
    <w:rsid w:val="5DCE7B78"/>
    <w:rsid w:val="5DCF3D17"/>
    <w:rsid w:val="5DD3278D"/>
    <w:rsid w:val="5DE2734E"/>
    <w:rsid w:val="5DE444C7"/>
    <w:rsid w:val="5DE449D7"/>
    <w:rsid w:val="5DE44E7A"/>
    <w:rsid w:val="5DF2566B"/>
    <w:rsid w:val="5DF26221"/>
    <w:rsid w:val="5DF27979"/>
    <w:rsid w:val="5DF966B0"/>
    <w:rsid w:val="5DFF0CC5"/>
    <w:rsid w:val="5E017F3D"/>
    <w:rsid w:val="5E041722"/>
    <w:rsid w:val="5E0E517D"/>
    <w:rsid w:val="5E124791"/>
    <w:rsid w:val="5E167528"/>
    <w:rsid w:val="5E183AB4"/>
    <w:rsid w:val="5E1B4A6C"/>
    <w:rsid w:val="5E1C61EC"/>
    <w:rsid w:val="5E1F69A2"/>
    <w:rsid w:val="5E227D62"/>
    <w:rsid w:val="5E2324C4"/>
    <w:rsid w:val="5E2720CA"/>
    <w:rsid w:val="5E2C695E"/>
    <w:rsid w:val="5E3324A1"/>
    <w:rsid w:val="5E3676CF"/>
    <w:rsid w:val="5E3B0EF2"/>
    <w:rsid w:val="5E3B2AAC"/>
    <w:rsid w:val="5E4052F5"/>
    <w:rsid w:val="5E475B90"/>
    <w:rsid w:val="5E490299"/>
    <w:rsid w:val="5E4B6995"/>
    <w:rsid w:val="5E4F7336"/>
    <w:rsid w:val="5E531698"/>
    <w:rsid w:val="5E5C65F2"/>
    <w:rsid w:val="5E640DBC"/>
    <w:rsid w:val="5E67568D"/>
    <w:rsid w:val="5E696614"/>
    <w:rsid w:val="5E697941"/>
    <w:rsid w:val="5E7877CB"/>
    <w:rsid w:val="5E794C04"/>
    <w:rsid w:val="5E795C99"/>
    <w:rsid w:val="5E7C2DBF"/>
    <w:rsid w:val="5E802BA9"/>
    <w:rsid w:val="5E891B83"/>
    <w:rsid w:val="5E924596"/>
    <w:rsid w:val="5E926A43"/>
    <w:rsid w:val="5E947B41"/>
    <w:rsid w:val="5E9C24EB"/>
    <w:rsid w:val="5EAC01E3"/>
    <w:rsid w:val="5EAC04C5"/>
    <w:rsid w:val="5EB400C3"/>
    <w:rsid w:val="5EB82055"/>
    <w:rsid w:val="5EC309DA"/>
    <w:rsid w:val="5EC56D7E"/>
    <w:rsid w:val="5ECB3F99"/>
    <w:rsid w:val="5ECD3498"/>
    <w:rsid w:val="5ECF4FD8"/>
    <w:rsid w:val="5ED70F57"/>
    <w:rsid w:val="5EDD6588"/>
    <w:rsid w:val="5EE35981"/>
    <w:rsid w:val="5EE75CEA"/>
    <w:rsid w:val="5EEB22CF"/>
    <w:rsid w:val="5EEE5063"/>
    <w:rsid w:val="5EF53E3A"/>
    <w:rsid w:val="5EF96054"/>
    <w:rsid w:val="5EFA6CA4"/>
    <w:rsid w:val="5F014219"/>
    <w:rsid w:val="5F016459"/>
    <w:rsid w:val="5F025A60"/>
    <w:rsid w:val="5F033611"/>
    <w:rsid w:val="5F051F6F"/>
    <w:rsid w:val="5F0538D5"/>
    <w:rsid w:val="5F074075"/>
    <w:rsid w:val="5F0B7475"/>
    <w:rsid w:val="5F0C42BE"/>
    <w:rsid w:val="5F0D55F7"/>
    <w:rsid w:val="5F0E4D8A"/>
    <w:rsid w:val="5F0F0398"/>
    <w:rsid w:val="5F1A7B24"/>
    <w:rsid w:val="5F1B754C"/>
    <w:rsid w:val="5F212A79"/>
    <w:rsid w:val="5F2240B6"/>
    <w:rsid w:val="5F28125E"/>
    <w:rsid w:val="5F2C6056"/>
    <w:rsid w:val="5F314B60"/>
    <w:rsid w:val="5F3244CE"/>
    <w:rsid w:val="5F365AC4"/>
    <w:rsid w:val="5F3809A2"/>
    <w:rsid w:val="5F425E0E"/>
    <w:rsid w:val="5F456860"/>
    <w:rsid w:val="5F4D5E87"/>
    <w:rsid w:val="5F5550FB"/>
    <w:rsid w:val="5F561440"/>
    <w:rsid w:val="5F565D66"/>
    <w:rsid w:val="5F5A6C52"/>
    <w:rsid w:val="5F615247"/>
    <w:rsid w:val="5F6A5A0A"/>
    <w:rsid w:val="5F6F6F70"/>
    <w:rsid w:val="5F73758B"/>
    <w:rsid w:val="5F796C02"/>
    <w:rsid w:val="5F7A3813"/>
    <w:rsid w:val="5F7B787C"/>
    <w:rsid w:val="5F7C348D"/>
    <w:rsid w:val="5F7D2DFF"/>
    <w:rsid w:val="5F8C2B1C"/>
    <w:rsid w:val="5F8E07ED"/>
    <w:rsid w:val="5F9D5EA1"/>
    <w:rsid w:val="5F9D7BCF"/>
    <w:rsid w:val="5FA03264"/>
    <w:rsid w:val="5FA67313"/>
    <w:rsid w:val="5FAF6A8E"/>
    <w:rsid w:val="5FB41C12"/>
    <w:rsid w:val="5FB66F77"/>
    <w:rsid w:val="5FBD0EC7"/>
    <w:rsid w:val="5FC23A38"/>
    <w:rsid w:val="5FC458D2"/>
    <w:rsid w:val="5FCE6F1E"/>
    <w:rsid w:val="5FD53448"/>
    <w:rsid w:val="5FD91C36"/>
    <w:rsid w:val="5FE80E96"/>
    <w:rsid w:val="5FE96661"/>
    <w:rsid w:val="5FF03685"/>
    <w:rsid w:val="5FF44B73"/>
    <w:rsid w:val="5FF70698"/>
    <w:rsid w:val="5FFC2AE4"/>
    <w:rsid w:val="5FFF5141"/>
    <w:rsid w:val="60052229"/>
    <w:rsid w:val="60070FA0"/>
    <w:rsid w:val="6007379D"/>
    <w:rsid w:val="600814E0"/>
    <w:rsid w:val="60085C69"/>
    <w:rsid w:val="600B1124"/>
    <w:rsid w:val="601079C8"/>
    <w:rsid w:val="601441AB"/>
    <w:rsid w:val="6016135E"/>
    <w:rsid w:val="6021037D"/>
    <w:rsid w:val="60255BF0"/>
    <w:rsid w:val="602961E3"/>
    <w:rsid w:val="602B5AF6"/>
    <w:rsid w:val="602F51EE"/>
    <w:rsid w:val="6039674B"/>
    <w:rsid w:val="60396D53"/>
    <w:rsid w:val="60460B23"/>
    <w:rsid w:val="60475A2A"/>
    <w:rsid w:val="604B32E6"/>
    <w:rsid w:val="6051492B"/>
    <w:rsid w:val="605366C7"/>
    <w:rsid w:val="60541C8D"/>
    <w:rsid w:val="60543A63"/>
    <w:rsid w:val="605845B7"/>
    <w:rsid w:val="605B3E1A"/>
    <w:rsid w:val="605B3F87"/>
    <w:rsid w:val="60612E69"/>
    <w:rsid w:val="6064351F"/>
    <w:rsid w:val="606D2ECB"/>
    <w:rsid w:val="60732D14"/>
    <w:rsid w:val="607524D0"/>
    <w:rsid w:val="60790820"/>
    <w:rsid w:val="607D133A"/>
    <w:rsid w:val="60873830"/>
    <w:rsid w:val="608A0928"/>
    <w:rsid w:val="608C48FA"/>
    <w:rsid w:val="608C7C9B"/>
    <w:rsid w:val="608D00EE"/>
    <w:rsid w:val="60934A43"/>
    <w:rsid w:val="609457A2"/>
    <w:rsid w:val="609542E0"/>
    <w:rsid w:val="60A759FE"/>
    <w:rsid w:val="60B17E63"/>
    <w:rsid w:val="60B40EFB"/>
    <w:rsid w:val="60B42DEF"/>
    <w:rsid w:val="60BA1CFD"/>
    <w:rsid w:val="60BA3688"/>
    <w:rsid w:val="60BE3A10"/>
    <w:rsid w:val="60BE7F1C"/>
    <w:rsid w:val="60C00D53"/>
    <w:rsid w:val="60C41F6D"/>
    <w:rsid w:val="60C66A6E"/>
    <w:rsid w:val="60D210DC"/>
    <w:rsid w:val="60D44DA5"/>
    <w:rsid w:val="60D72795"/>
    <w:rsid w:val="60D839FF"/>
    <w:rsid w:val="60DB5344"/>
    <w:rsid w:val="60DB6AD7"/>
    <w:rsid w:val="60DC2AE2"/>
    <w:rsid w:val="60DE494B"/>
    <w:rsid w:val="60E0373A"/>
    <w:rsid w:val="60E264E0"/>
    <w:rsid w:val="60E33A55"/>
    <w:rsid w:val="60E43BF8"/>
    <w:rsid w:val="60EF18DB"/>
    <w:rsid w:val="60F545DD"/>
    <w:rsid w:val="60F87843"/>
    <w:rsid w:val="61043A4B"/>
    <w:rsid w:val="610C0BE1"/>
    <w:rsid w:val="610F24C5"/>
    <w:rsid w:val="611013A5"/>
    <w:rsid w:val="61106AAF"/>
    <w:rsid w:val="6111106A"/>
    <w:rsid w:val="611C718C"/>
    <w:rsid w:val="612D5100"/>
    <w:rsid w:val="612D5E57"/>
    <w:rsid w:val="613017D1"/>
    <w:rsid w:val="61323CEA"/>
    <w:rsid w:val="61337847"/>
    <w:rsid w:val="61346041"/>
    <w:rsid w:val="61380A16"/>
    <w:rsid w:val="61382821"/>
    <w:rsid w:val="61387064"/>
    <w:rsid w:val="6142535E"/>
    <w:rsid w:val="614E5D3A"/>
    <w:rsid w:val="61531C6E"/>
    <w:rsid w:val="6158021E"/>
    <w:rsid w:val="615E3E40"/>
    <w:rsid w:val="615F015D"/>
    <w:rsid w:val="615F62AB"/>
    <w:rsid w:val="616057FE"/>
    <w:rsid w:val="61622160"/>
    <w:rsid w:val="61636137"/>
    <w:rsid w:val="61672D96"/>
    <w:rsid w:val="61680679"/>
    <w:rsid w:val="6169622F"/>
    <w:rsid w:val="616B249B"/>
    <w:rsid w:val="617666B2"/>
    <w:rsid w:val="617830BA"/>
    <w:rsid w:val="617B5628"/>
    <w:rsid w:val="617F30C9"/>
    <w:rsid w:val="617F7B7F"/>
    <w:rsid w:val="618B6A17"/>
    <w:rsid w:val="618D7F78"/>
    <w:rsid w:val="61937195"/>
    <w:rsid w:val="61944E4E"/>
    <w:rsid w:val="61972B79"/>
    <w:rsid w:val="619872D1"/>
    <w:rsid w:val="619F7215"/>
    <w:rsid w:val="61A24E9C"/>
    <w:rsid w:val="61A95324"/>
    <w:rsid w:val="61AA2B1C"/>
    <w:rsid w:val="61B02285"/>
    <w:rsid w:val="61B063D9"/>
    <w:rsid w:val="61BB7507"/>
    <w:rsid w:val="61BD0FD1"/>
    <w:rsid w:val="61C63667"/>
    <w:rsid w:val="61C87849"/>
    <w:rsid w:val="61CA1D42"/>
    <w:rsid w:val="61D033C7"/>
    <w:rsid w:val="61D17660"/>
    <w:rsid w:val="61D2628F"/>
    <w:rsid w:val="61D72ED5"/>
    <w:rsid w:val="61D978CA"/>
    <w:rsid w:val="61DE44CF"/>
    <w:rsid w:val="61E07E1D"/>
    <w:rsid w:val="61E84C35"/>
    <w:rsid w:val="61F64453"/>
    <w:rsid w:val="61F66272"/>
    <w:rsid w:val="61F938CE"/>
    <w:rsid w:val="61FA3894"/>
    <w:rsid w:val="6202274E"/>
    <w:rsid w:val="62054959"/>
    <w:rsid w:val="62062F61"/>
    <w:rsid w:val="620B1F7F"/>
    <w:rsid w:val="620D2C8B"/>
    <w:rsid w:val="6211505B"/>
    <w:rsid w:val="6218449B"/>
    <w:rsid w:val="622310F6"/>
    <w:rsid w:val="622518CF"/>
    <w:rsid w:val="62270A5A"/>
    <w:rsid w:val="62271582"/>
    <w:rsid w:val="62284FB4"/>
    <w:rsid w:val="62310AC2"/>
    <w:rsid w:val="62316EA0"/>
    <w:rsid w:val="6233006F"/>
    <w:rsid w:val="623A3792"/>
    <w:rsid w:val="62406211"/>
    <w:rsid w:val="62410275"/>
    <w:rsid w:val="62444582"/>
    <w:rsid w:val="624A2B47"/>
    <w:rsid w:val="624A6292"/>
    <w:rsid w:val="624D4BE1"/>
    <w:rsid w:val="624F22B9"/>
    <w:rsid w:val="6250003B"/>
    <w:rsid w:val="62555FBC"/>
    <w:rsid w:val="62582A8B"/>
    <w:rsid w:val="625C025D"/>
    <w:rsid w:val="625C1376"/>
    <w:rsid w:val="626041CE"/>
    <w:rsid w:val="62604577"/>
    <w:rsid w:val="62607F0F"/>
    <w:rsid w:val="62646C56"/>
    <w:rsid w:val="62675C23"/>
    <w:rsid w:val="626913D2"/>
    <w:rsid w:val="626E4340"/>
    <w:rsid w:val="626F3399"/>
    <w:rsid w:val="62710CC6"/>
    <w:rsid w:val="62786ED2"/>
    <w:rsid w:val="62831591"/>
    <w:rsid w:val="628710AB"/>
    <w:rsid w:val="6289557C"/>
    <w:rsid w:val="628A018B"/>
    <w:rsid w:val="628A2538"/>
    <w:rsid w:val="628A4754"/>
    <w:rsid w:val="628F69CD"/>
    <w:rsid w:val="6291471A"/>
    <w:rsid w:val="629567A3"/>
    <w:rsid w:val="629A48D0"/>
    <w:rsid w:val="629E3BFE"/>
    <w:rsid w:val="62A024FE"/>
    <w:rsid w:val="62A054D4"/>
    <w:rsid w:val="62A83905"/>
    <w:rsid w:val="62A854F1"/>
    <w:rsid w:val="62A9638D"/>
    <w:rsid w:val="62B11F36"/>
    <w:rsid w:val="62B53C0E"/>
    <w:rsid w:val="62B578E6"/>
    <w:rsid w:val="62B753A0"/>
    <w:rsid w:val="62B94EF1"/>
    <w:rsid w:val="62BA4C39"/>
    <w:rsid w:val="62BC05CC"/>
    <w:rsid w:val="62BC437B"/>
    <w:rsid w:val="62C73204"/>
    <w:rsid w:val="62CB3D98"/>
    <w:rsid w:val="62CB4B87"/>
    <w:rsid w:val="62CE3A29"/>
    <w:rsid w:val="62D25D82"/>
    <w:rsid w:val="62D55093"/>
    <w:rsid w:val="62D55533"/>
    <w:rsid w:val="62D757B8"/>
    <w:rsid w:val="62DA6E3A"/>
    <w:rsid w:val="62DC0B84"/>
    <w:rsid w:val="62E20E3A"/>
    <w:rsid w:val="62ED1511"/>
    <w:rsid w:val="62EF7A5B"/>
    <w:rsid w:val="62F0396F"/>
    <w:rsid w:val="62F16736"/>
    <w:rsid w:val="62F63830"/>
    <w:rsid w:val="62FE4591"/>
    <w:rsid w:val="62FE4F67"/>
    <w:rsid w:val="63003720"/>
    <w:rsid w:val="630B3FD4"/>
    <w:rsid w:val="63100CE6"/>
    <w:rsid w:val="631A3F77"/>
    <w:rsid w:val="631B2A4A"/>
    <w:rsid w:val="631D5BD6"/>
    <w:rsid w:val="631F4551"/>
    <w:rsid w:val="632551D7"/>
    <w:rsid w:val="6326699A"/>
    <w:rsid w:val="63274BB1"/>
    <w:rsid w:val="632C1E99"/>
    <w:rsid w:val="632C72DE"/>
    <w:rsid w:val="63386BB9"/>
    <w:rsid w:val="633B1E29"/>
    <w:rsid w:val="634A5D38"/>
    <w:rsid w:val="634C65DC"/>
    <w:rsid w:val="635B00C9"/>
    <w:rsid w:val="636668A2"/>
    <w:rsid w:val="636849C9"/>
    <w:rsid w:val="637706EF"/>
    <w:rsid w:val="637A59E1"/>
    <w:rsid w:val="637F0E1A"/>
    <w:rsid w:val="6380124C"/>
    <w:rsid w:val="63815196"/>
    <w:rsid w:val="6391041C"/>
    <w:rsid w:val="63961D33"/>
    <w:rsid w:val="63966615"/>
    <w:rsid w:val="63987080"/>
    <w:rsid w:val="639B5A3B"/>
    <w:rsid w:val="63A6248F"/>
    <w:rsid w:val="63A90182"/>
    <w:rsid w:val="63AB1B48"/>
    <w:rsid w:val="63B06214"/>
    <w:rsid w:val="63B201BE"/>
    <w:rsid w:val="63B64055"/>
    <w:rsid w:val="63B85325"/>
    <w:rsid w:val="63BA23E8"/>
    <w:rsid w:val="63BB1F3E"/>
    <w:rsid w:val="63C7120D"/>
    <w:rsid w:val="63C915F2"/>
    <w:rsid w:val="63D20AC1"/>
    <w:rsid w:val="63D22280"/>
    <w:rsid w:val="63D27499"/>
    <w:rsid w:val="63D42C64"/>
    <w:rsid w:val="63D5496E"/>
    <w:rsid w:val="63DD5AA5"/>
    <w:rsid w:val="63EF4DEA"/>
    <w:rsid w:val="63F02D8E"/>
    <w:rsid w:val="63F2432C"/>
    <w:rsid w:val="63F36307"/>
    <w:rsid w:val="63F42FF9"/>
    <w:rsid w:val="63F877DE"/>
    <w:rsid w:val="63FE4857"/>
    <w:rsid w:val="63FF21E8"/>
    <w:rsid w:val="6400198D"/>
    <w:rsid w:val="640745EF"/>
    <w:rsid w:val="640A5CCA"/>
    <w:rsid w:val="640B377F"/>
    <w:rsid w:val="641276E2"/>
    <w:rsid w:val="64136CF4"/>
    <w:rsid w:val="6414288E"/>
    <w:rsid w:val="64175C13"/>
    <w:rsid w:val="641F6CFF"/>
    <w:rsid w:val="642202BD"/>
    <w:rsid w:val="6425188C"/>
    <w:rsid w:val="642B7F25"/>
    <w:rsid w:val="64391AAD"/>
    <w:rsid w:val="643B6646"/>
    <w:rsid w:val="643E383F"/>
    <w:rsid w:val="644426F4"/>
    <w:rsid w:val="644A2959"/>
    <w:rsid w:val="644D7682"/>
    <w:rsid w:val="644E6CB6"/>
    <w:rsid w:val="64525DD3"/>
    <w:rsid w:val="64535672"/>
    <w:rsid w:val="64574EB1"/>
    <w:rsid w:val="6465437C"/>
    <w:rsid w:val="64686A65"/>
    <w:rsid w:val="646B3F3E"/>
    <w:rsid w:val="646D1CD3"/>
    <w:rsid w:val="6476698F"/>
    <w:rsid w:val="647B6BF9"/>
    <w:rsid w:val="647D6981"/>
    <w:rsid w:val="647E5324"/>
    <w:rsid w:val="64827BE0"/>
    <w:rsid w:val="649253FB"/>
    <w:rsid w:val="64935771"/>
    <w:rsid w:val="64961FD3"/>
    <w:rsid w:val="64991BDE"/>
    <w:rsid w:val="649C3BF5"/>
    <w:rsid w:val="649C4479"/>
    <w:rsid w:val="64A31E2F"/>
    <w:rsid w:val="64A32EFE"/>
    <w:rsid w:val="64AF6A15"/>
    <w:rsid w:val="64B45B17"/>
    <w:rsid w:val="64B8420D"/>
    <w:rsid w:val="64B87A46"/>
    <w:rsid w:val="64B93D24"/>
    <w:rsid w:val="64C01A1B"/>
    <w:rsid w:val="64D43462"/>
    <w:rsid w:val="64D705EB"/>
    <w:rsid w:val="64D837BC"/>
    <w:rsid w:val="64DA452F"/>
    <w:rsid w:val="64DF6B49"/>
    <w:rsid w:val="64E724DB"/>
    <w:rsid w:val="64ED61E2"/>
    <w:rsid w:val="64ED7476"/>
    <w:rsid w:val="64F13852"/>
    <w:rsid w:val="64F2135A"/>
    <w:rsid w:val="64F47A94"/>
    <w:rsid w:val="64F656FB"/>
    <w:rsid w:val="64F65983"/>
    <w:rsid w:val="64F92204"/>
    <w:rsid w:val="65004915"/>
    <w:rsid w:val="650771CA"/>
    <w:rsid w:val="650C6EF7"/>
    <w:rsid w:val="650F000D"/>
    <w:rsid w:val="6512513F"/>
    <w:rsid w:val="65154158"/>
    <w:rsid w:val="65172DBA"/>
    <w:rsid w:val="65195A3C"/>
    <w:rsid w:val="651F03BA"/>
    <w:rsid w:val="6525430A"/>
    <w:rsid w:val="65281685"/>
    <w:rsid w:val="65284F3E"/>
    <w:rsid w:val="652924E8"/>
    <w:rsid w:val="652B35FB"/>
    <w:rsid w:val="6531370D"/>
    <w:rsid w:val="653208EA"/>
    <w:rsid w:val="653331D8"/>
    <w:rsid w:val="65362481"/>
    <w:rsid w:val="65381A6A"/>
    <w:rsid w:val="653D4722"/>
    <w:rsid w:val="653E21A6"/>
    <w:rsid w:val="654005B7"/>
    <w:rsid w:val="654051D8"/>
    <w:rsid w:val="65434DA0"/>
    <w:rsid w:val="65444F22"/>
    <w:rsid w:val="65445FE4"/>
    <w:rsid w:val="6547108D"/>
    <w:rsid w:val="65484DE3"/>
    <w:rsid w:val="655E2E69"/>
    <w:rsid w:val="655F2D32"/>
    <w:rsid w:val="65620CDF"/>
    <w:rsid w:val="656763D3"/>
    <w:rsid w:val="656A2B47"/>
    <w:rsid w:val="656E5FF8"/>
    <w:rsid w:val="65755AA9"/>
    <w:rsid w:val="657701D4"/>
    <w:rsid w:val="657763D1"/>
    <w:rsid w:val="6577679C"/>
    <w:rsid w:val="65807AD8"/>
    <w:rsid w:val="65822FE0"/>
    <w:rsid w:val="65886C99"/>
    <w:rsid w:val="658B3278"/>
    <w:rsid w:val="6597402F"/>
    <w:rsid w:val="659B3091"/>
    <w:rsid w:val="659F1B33"/>
    <w:rsid w:val="65A16EE2"/>
    <w:rsid w:val="65AA2639"/>
    <w:rsid w:val="65AE1917"/>
    <w:rsid w:val="65B05F69"/>
    <w:rsid w:val="65B33093"/>
    <w:rsid w:val="65B455FE"/>
    <w:rsid w:val="65BC78B0"/>
    <w:rsid w:val="65C11EF0"/>
    <w:rsid w:val="65C560F4"/>
    <w:rsid w:val="65CA2BB7"/>
    <w:rsid w:val="65CF507B"/>
    <w:rsid w:val="65D83D90"/>
    <w:rsid w:val="65DC17B9"/>
    <w:rsid w:val="65E21C0A"/>
    <w:rsid w:val="65E24FDC"/>
    <w:rsid w:val="65E76E88"/>
    <w:rsid w:val="65E900F4"/>
    <w:rsid w:val="65EA53B7"/>
    <w:rsid w:val="65EA5432"/>
    <w:rsid w:val="65EF5FEE"/>
    <w:rsid w:val="65F078C4"/>
    <w:rsid w:val="65FB591C"/>
    <w:rsid w:val="65FF726F"/>
    <w:rsid w:val="6601483B"/>
    <w:rsid w:val="660B2BF5"/>
    <w:rsid w:val="661000CD"/>
    <w:rsid w:val="661053D5"/>
    <w:rsid w:val="66115FAF"/>
    <w:rsid w:val="66142545"/>
    <w:rsid w:val="661512C2"/>
    <w:rsid w:val="66181F64"/>
    <w:rsid w:val="66190F47"/>
    <w:rsid w:val="661F0F82"/>
    <w:rsid w:val="6623171D"/>
    <w:rsid w:val="6626588D"/>
    <w:rsid w:val="6629217B"/>
    <w:rsid w:val="662F5A92"/>
    <w:rsid w:val="663239F8"/>
    <w:rsid w:val="6635553E"/>
    <w:rsid w:val="663774CC"/>
    <w:rsid w:val="663E5828"/>
    <w:rsid w:val="66406116"/>
    <w:rsid w:val="66491DB7"/>
    <w:rsid w:val="664F4FF4"/>
    <w:rsid w:val="66545A96"/>
    <w:rsid w:val="66557E51"/>
    <w:rsid w:val="66561F3C"/>
    <w:rsid w:val="665A6B7C"/>
    <w:rsid w:val="66602168"/>
    <w:rsid w:val="66637DF7"/>
    <w:rsid w:val="66665226"/>
    <w:rsid w:val="66725F5B"/>
    <w:rsid w:val="667570C0"/>
    <w:rsid w:val="667A32AF"/>
    <w:rsid w:val="667C31A9"/>
    <w:rsid w:val="66813ACD"/>
    <w:rsid w:val="66824D23"/>
    <w:rsid w:val="668317D5"/>
    <w:rsid w:val="668365D5"/>
    <w:rsid w:val="668A27E0"/>
    <w:rsid w:val="668E3A35"/>
    <w:rsid w:val="66931BDB"/>
    <w:rsid w:val="66932B34"/>
    <w:rsid w:val="6695298C"/>
    <w:rsid w:val="66A32918"/>
    <w:rsid w:val="66A70D0C"/>
    <w:rsid w:val="66A7156D"/>
    <w:rsid w:val="66A73E68"/>
    <w:rsid w:val="66AA5680"/>
    <w:rsid w:val="66AD7978"/>
    <w:rsid w:val="66B4100E"/>
    <w:rsid w:val="66B54148"/>
    <w:rsid w:val="66B700A5"/>
    <w:rsid w:val="66B84F2A"/>
    <w:rsid w:val="66C137CC"/>
    <w:rsid w:val="66C53AE0"/>
    <w:rsid w:val="66D656F8"/>
    <w:rsid w:val="66D8693F"/>
    <w:rsid w:val="66D91A40"/>
    <w:rsid w:val="66D95C04"/>
    <w:rsid w:val="66DA2E73"/>
    <w:rsid w:val="66E46E69"/>
    <w:rsid w:val="66E47900"/>
    <w:rsid w:val="66EA1BC1"/>
    <w:rsid w:val="66EB50F8"/>
    <w:rsid w:val="66EC751B"/>
    <w:rsid w:val="66F826EE"/>
    <w:rsid w:val="66FD35F4"/>
    <w:rsid w:val="66FD6B9E"/>
    <w:rsid w:val="67016A4B"/>
    <w:rsid w:val="670E396A"/>
    <w:rsid w:val="671B08CF"/>
    <w:rsid w:val="67206181"/>
    <w:rsid w:val="67243A92"/>
    <w:rsid w:val="67333E25"/>
    <w:rsid w:val="6737473D"/>
    <w:rsid w:val="673B3B8C"/>
    <w:rsid w:val="673F566D"/>
    <w:rsid w:val="67477A3D"/>
    <w:rsid w:val="674836B0"/>
    <w:rsid w:val="674A7242"/>
    <w:rsid w:val="6750530D"/>
    <w:rsid w:val="67534BA2"/>
    <w:rsid w:val="67627CB0"/>
    <w:rsid w:val="67646E19"/>
    <w:rsid w:val="67667554"/>
    <w:rsid w:val="6768236C"/>
    <w:rsid w:val="676E655A"/>
    <w:rsid w:val="677118EF"/>
    <w:rsid w:val="6774106C"/>
    <w:rsid w:val="67753DAD"/>
    <w:rsid w:val="67756A70"/>
    <w:rsid w:val="67775291"/>
    <w:rsid w:val="67787FBF"/>
    <w:rsid w:val="677971DA"/>
    <w:rsid w:val="677D64DB"/>
    <w:rsid w:val="677E2F2F"/>
    <w:rsid w:val="677F3A9E"/>
    <w:rsid w:val="6781373C"/>
    <w:rsid w:val="678502AE"/>
    <w:rsid w:val="67883DC2"/>
    <w:rsid w:val="678A1AB0"/>
    <w:rsid w:val="678D182B"/>
    <w:rsid w:val="678D2688"/>
    <w:rsid w:val="67916972"/>
    <w:rsid w:val="67974735"/>
    <w:rsid w:val="67A070BD"/>
    <w:rsid w:val="67A423F4"/>
    <w:rsid w:val="67A66C35"/>
    <w:rsid w:val="67A84969"/>
    <w:rsid w:val="67AE2CDF"/>
    <w:rsid w:val="67B077C4"/>
    <w:rsid w:val="67B606A1"/>
    <w:rsid w:val="67BA0F78"/>
    <w:rsid w:val="67C37F4E"/>
    <w:rsid w:val="67C96D27"/>
    <w:rsid w:val="67CA03CE"/>
    <w:rsid w:val="67CB73B6"/>
    <w:rsid w:val="67D4035E"/>
    <w:rsid w:val="67D93324"/>
    <w:rsid w:val="67DC3979"/>
    <w:rsid w:val="67E30381"/>
    <w:rsid w:val="67E52885"/>
    <w:rsid w:val="67E81682"/>
    <w:rsid w:val="67E86538"/>
    <w:rsid w:val="67E96C00"/>
    <w:rsid w:val="67EA07C1"/>
    <w:rsid w:val="67EE61ED"/>
    <w:rsid w:val="67F43FF6"/>
    <w:rsid w:val="67FC5BF8"/>
    <w:rsid w:val="6807753D"/>
    <w:rsid w:val="68093A29"/>
    <w:rsid w:val="6813706E"/>
    <w:rsid w:val="681E31C9"/>
    <w:rsid w:val="68206C4A"/>
    <w:rsid w:val="68223ABA"/>
    <w:rsid w:val="68252F30"/>
    <w:rsid w:val="68286989"/>
    <w:rsid w:val="682B4F65"/>
    <w:rsid w:val="68341E4D"/>
    <w:rsid w:val="6835107C"/>
    <w:rsid w:val="683A75EF"/>
    <w:rsid w:val="683B7588"/>
    <w:rsid w:val="68434890"/>
    <w:rsid w:val="68482726"/>
    <w:rsid w:val="684C04EC"/>
    <w:rsid w:val="684F4BBB"/>
    <w:rsid w:val="68531A3C"/>
    <w:rsid w:val="68532C92"/>
    <w:rsid w:val="685421AE"/>
    <w:rsid w:val="68550054"/>
    <w:rsid w:val="685B0175"/>
    <w:rsid w:val="68620ECE"/>
    <w:rsid w:val="68673EE5"/>
    <w:rsid w:val="686C45B7"/>
    <w:rsid w:val="686F2F34"/>
    <w:rsid w:val="68710440"/>
    <w:rsid w:val="68751DB4"/>
    <w:rsid w:val="68764268"/>
    <w:rsid w:val="687A5ED1"/>
    <w:rsid w:val="687E3886"/>
    <w:rsid w:val="68890748"/>
    <w:rsid w:val="689659D5"/>
    <w:rsid w:val="68975DFE"/>
    <w:rsid w:val="6899632D"/>
    <w:rsid w:val="689C1173"/>
    <w:rsid w:val="689D30E4"/>
    <w:rsid w:val="689F3DA8"/>
    <w:rsid w:val="68A176D0"/>
    <w:rsid w:val="68AF2BBF"/>
    <w:rsid w:val="68B757FF"/>
    <w:rsid w:val="68C04773"/>
    <w:rsid w:val="68C23ED8"/>
    <w:rsid w:val="68CE2F53"/>
    <w:rsid w:val="68CF436D"/>
    <w:rsid w:val="68D5610B"/>
    <w:rsid w:val="68D56BA6"/>
    <w:rsid w:val="68D9793D"/>
    <w:rsid w:val="68DE2553"/>
    <w:rsid w:val="68E5744A"/>
    <w:rsid w:val="68E90916"/>
    <w:rsid w:val="68EE43B5"/>
    <w:rsid w:val="68EF69B4"/>
    <w:rsid w:val="68F4009D"/>
    <w:rsid w:val="68F43917"/>
    <w:rsid w:val="68F502B2"/>
    <w:rsid w:val="68F75E81"/>
    <w:rsid w:val="69032EE2"/>
    <w:rsid w:val="69147FD7"/>
    <w:rsid w:val="691C241A"/>
    <w:rsid w:val="6923324E"/>
    <w:rsid w:val="69254EED"/>
    <w:rsid w:val="69285A92"/>
    <w:rsid w:val="692D45F6"/>
    <w:rsid w:val="692F3574"/>
    <w:rsid w:val="69322422"/>
    <w:rsid w:val="69335D49"/>
    <w:rsid w:val="694F2305"/>
    <w:rsid w:val="69536376"/>
    <w:rsid w:val="69552E6A"/>
    <w:rsid w:val="695D425A"/>
    <w:rsid w:val="69611823"/>
    <w:rsid w:val="69675884"/>
    <w:rsid w:val="696C3033"/>
    <w:rsid w:val="696C401F"/>
    <w:rsid w:val="696E48DC"/>
    <w:rsid w:val="697412AF"/>
    <w:rsid w:val="697458F9"/>
    <w:rsid w:val="698251F0"/>
    <w:rsid w:val="698B055C"/>
    <w:rsid w:val="698D2BCC"/>
    <w:rsid w:val="69916DDF"/>
    <w:rsid w:val="69962800"/>
    <w:rsid w:val="6997318E"/>
    <w:rsid w:val="6997663E"/>
    <w:rsid w:val="69A61AA0"/>
    <w:rsid w:val="69AF77C2"/>
    <w:rsid w:val="69B4353F"/>
    <w:rsid w:val="69B942B7"/>
    <w:rsid w:val="69BC68F7"/>
    <w:rsid w:val="69BE197B"/>
    <w:rsid w:val="69C02261"/>
    <w:rsid w:val="69C328C6"/>
    <w:rsid w:val="69D210F3"/>
    <w:rsid w:val="69D64A5B"/>
    <w:rsid w:val="69D9654E"/>
    <w:rsid w:val="69DD7F9F"/>
    <w:rsid w:val="69E31EF0"/>
    <w:rsid w:val="69E35420"/>
    <w:rsid w:val="69E90668"/>
    <w:rsid w:val="69ED5274"/>
    <w:rsid w:val="69F47F8E"/>
    <w:rsid w:val="69F55347"/>
    <w:rsid w:val="69F56D77"/>
    <w:rsid w:val="69FB1DED"/>
    <w:rsid w:val="69FD3E80"/>
    <w:rsid w:val="6A003B69"/>
    <w:rsid w:val="6A041C66"/>
    <w:rsid w:val="6A085ABB"/>
    <w:rsid w:val="6A0928E3"/>
    <w:rsid w:val="6A092A0D"/>
    <w:rsid w:val="6A093272"/>
    <w:rsid w:val="6A0A67D9"/>
    <w:rsid w:val="6A1E0E64"/>
    <w:rsid w:val="6A2927D5"/>
    <w:rsid w:val="6A3205AE"/>
    <w:rsid w:val="6A333626"/>
    <w:rsid w:val="6A3B10DA"/>
    <w:rsid w:val="6A3C3F5C"/>
    <w:rsid w:val="6A407024"/>
    <w:rsid w:val="6A43139C"/>
    <w:rsid w:val="6A483FC6"/>
    <w:rsid w:val="6A4A3E35"/>
    <w:rsid w:val="6A4A77B4"/>
    <w:rsid w:val="6A4F4ED1"/>
    <w:rsid w:val="6A50190E"/>
    <w:rsid w:val="6A5621AF"/>
    <w:rsid w:val="6A5C7A7C"/>
    <w:rsid w:val="6A5F1C7D"/>
    <w:rsid w:val="6A5F7EA4"/>
    <w:rsid w:val="6A6A5B24"/>
    <w:rsid w:val="6A722D01"/>
    <w:rsid w:val="6A7B5C4E"/>
    <w:rsid w:val="6A7E3F26"/>
    <w:rsid w:val="6A842F61"/>
    <w:rsid w:val="6A8A6E92"/>
    <w:rsid w:val="6A8C028A"/>
    <w:rsid w:val="6A8F5B50"/>
    <w:rsid w:val="6A904CE3"/>
    <w:rsid w:val="6A984426"/>
    <w:rsid w:val="6AA840CF"/>
    <w:rsid w:val="6AA957FF"/>
    <w:rsid w:val="6AAF4F01"/>
    <w:rsid w:val="6AB936AC"/>
    <w:rsid w:val="6ABC0113"/>
    <w:rsid w:val="6AC03859"/>
    <w:rsid w:val="6AC54DB6"/>
    <w:rsid w:val="6AC70E22"/>
    <w:rsid w:val="6ACD4739"/>
    <w:rsid w:val="6AD24384"/>
    <w:rsid w:val="6ADA5A9F"/>
    <w:rsid w:val="6ADB3E4A"/>
    <w:rsid w:val="6ADD1B51"/>
    <w:rsid w:val="6AE35611"/>
    <w:rsid w:val="6AE45778"/>
    <w:rsid w:val="6AE74CC5"/>
    <w:rsid w:val="6AE90007"/>
    <w:rsid w:val="6AF549EB"/>
    <w:rsid w:val="6B0B4753"/>
    <w:rsid w:val="6B0C68EE"/>
    <w:rsid w:val="6B107E7B"/>
    <w:rsid w:val="6B195D83"/>
    <w:rsid w:val="6B1C28A4"/>
    <w:rsid w:val="6B1D6B06"/>
    <w:rsid w:val="6B1D6BCD"/>
    <w:rsid w:val="6B1E7B2E"/>
    <w:rsid w:val="6B2163E3"/>
    <w:rsid w:val="6B240EAB"/>
    <w:rsid w:val="6B26076B"/>
    <w:rsid w:val="6B263126"/>
    <w:rsid w:val="6B283065"/>
    <w:rsid w:val="6B2A7028"/>
    <w:rsid w:val="6B2B3B04"/>
    <w:rsid w:val="6B2F28E2"/>
    <w:rsid w:val="6B3C0516"/>
    <w:rsid w:val="6B4058E5"/>
    <w:rsid w:val="6B4157C6"/>
    <w:rsid w:val="6B4A6769"/>
    <w:rsid w:val="6B5179DF"/>
    <w:rsid w:val="6B5E5F25"/>
    <w:rsid w:val="6B647694"/>
    <w:rsid w:val="6B666A66"/>
    <w:rsid w:val="6B687879"/>
    <w:rsid w:val="6B6C74E1"/>
    <w:rsid w:val="6B6D51F5"/>
    <w:rsid w:val="6B713FC1"/>
    <w:rsid w:val="6B7357C3"/>
    <w:rsid w:val="6B7B270E"/>
    <w:rsid w:val="6B7B5F09"/>
    <w:rsid w:val="6B7F2048"/>
    <w:rsid w:val="6B832B21"/>
    <w:rsid w:val="6B867E5C"/>
    <w:rsid w:val="6B88607A"/>
    <w:rsid w:val="6B9150FF"/>
    <w:rsid w:val="6B946BF3"/>
    <w:rsid w:val="6BA2350F"/>
    <w:rsid w:val="6BA31178"/>
    <w:rsid w:val="6BB2108D"/>
    <w:rsid w:val="6BBA4ECD"/>
    <w:rsid w:val="6BD1743B"/>
    <w:rsid w:val="6BD4209E"/>
    <w:rsid w:val="6BD82F70"/>
    <w:rsid w:val="6BDB61D4"/>
    <w:rsid w:val="6BE223DA"/>
    <w:rsid w:val="6BE85FD3"/>
    <w:rsid w:val="6BF04529"/>
    <w:rsid w:val="6BF112D7"/>
    <w:rsid w:val="6BF36866"/>
    <w:rsid w:val="6BF40ECE"/>
    <w:rsid w:val="6BFB7A6D"/>
    <w:rsid w:val="6C005268"/>
    <w:rsid w:val="6C051A87"/>
    <w:rsid w:val="6C0738DF"/>
    <w:rsid w:val="6C0B1C8D"/>
    <w:rsid w:val="6C114F25"/>
    <w:rsid w:val="6C135C05"/>
    <w:rsid w:val="6C136E46"/>
    <w:rsid w:val="6C1E565E"/>
    <w:rsid w:val="6C2C0B00"/>
    <w:rsid w:val="6C3167D2"/>
    <w:rsid w:val="6C327821"/>
    <w:rsid w:val="6C342B1A"/>
    <w:rsid w:val="6C344E45"/>
    <w:rsid w:val="6C3877B4"/>
    <w:rsid w:val="6C3A7E52"/>
    <w:rsid w:val="6C434E00"/>
    <w:rsid w:val="6C4611F6"/>
    <w:rsid w:val="6C4619E0"/>
    <w:rsid w:val="6C4928BB"/>
    <w:rsid w:val="6C4F00D6"/>
    <w:rsid w:val="6C5309CC"/>
    <w:rsid w:val="6C530ED0"/>
    <w:rsid w:val="6C545178"/>
    <w:rsid w:val="6C5860DF"/>
    <w:rsid w:val="6C622536"/>
    <w:rsid w:val="6C644D2B"/>
    <w:rsid w:val="6C64649D"/>
    <w:rsid w:val="6C666A63"/>
    <w:rsid w:val="6C6850CD"/>
    <w:rsid w:val="6C694713"/>
    <w:rsid w:val="6C6B45D6"/>
    <w:rsid w:val="6C700C30"/>
    <w:rsid w:val="6C70219B"/>
    <w:rsid w:val="6C77383B"/>
    <w:rsid w:val="6C7A3A61"/>
    <w:rsid w:val="6C7B3165"/>
    <w:rsid w:val="6C822075"/>
    <w:rsid w:val="6C836C48"/>
    <w:rsid w:val="6C8703A1"/>
    <w:rsid w:val="6C923101"/>
    <w:rsid w:val="6C923C58"/>
    <w:rsid w:val="6C991F93"/>
    <w:rsid w:val="6C99577C"/>
    <w:rsid w:val="6CA7502F"/>
    <w:rsid w:val="6CB24E6C"/>
    <w:rsid w:val="6CB41408"/>
    <w:rsid w:val="6CB46B8A"/>
    <w:rsid w:val="6CB64445"/>
    <w:rsid w:val="6CBB71BB"/>
    <w:rsid w:val="6CBC65F7"/>
    <w:rsid w:val="6CBE322E"/>
    <w:rsid w:val="6CC328D3"/>
    <w:rsid w:val="6CC97063"/>
    <w:rsid w:val="6CCB0028"/>
    <w:rsid w:val="6CCB0C6B"/>
    <w:rsid w:val="6CCB2D0A"/>
    <w:rsid w:val="6CCF1159"/>
    <w:rsid w:val="6CD11253"/>
    <w:rsid w:val="6CD217F1"/>
    <w:rsid w:val="6CD501EC"/>
    <w:rsid w:val="6CDB1336"/>
    <w:rsid w:val="6CE47922"/>
    <w:rsid w:val="6CE80C75"/>
    <w:rsid w:val="6CF0094D"/>
    <w:rsid w:val="6D052816"/>
    <w:rsid w:val="6D070F6E"/>
    <w:rsid w:val="6D0E0DEF"/>
    <w:rsid w:val="6D116339"/>
    <w:rsid w:val="6D1C0D1C"/>
    <w:rsid w:val="6D23170F"/>
    <w:rsid w:val="6D253611"/>
    <w:rsid w:val="6D330BE7"/>
    <w:rsid w:val="6D3326A9"/>
    <w:rsid w:val="6D391765"/>
    <w:rsid w:val="6D3A5839"/>
    <w:rsid w:val="6D3B5319"/>
    <w:rsid w:val="6D3D2693"/>
    <w:rsid w:val="6D40296E"/>
    <w:rsid w:val="6D42780C"/>
    <w:rsid w:val="6D435C77"/>
    <w:rsid w:val="6D457E3C"/>
    <w:rsid w:val="6D470A7E"/>
    <w:rsid w:val="6D4C4DFE"/>
    <w:rsid w:val="6D4C5E69"/>
    <w:rsid w:val="6D537D1B"/>
    <w:rsid w:val="6D5A2C9B"/>
    <w:rsid w:val="6D5E0B4C"/>
    <w:rsid w:val="6D5E1190"/>
    <w:rsid w:val="6D611D78"/>
    <w:rsid w:val="6D6135F4"/>
    <w:rsid w:val="6D644AC3"/>
    <w:rsid w:val="6D661353"/>
    <w:rsid w:val="6D6E7693"/>
    <w:rsid w:val="6D702EBB"/>
    <w:rsid w:val="6D7302DF"/>
    <w:rsid w:val="6D804AB6"/>
    <w:rsid w:val="6D8051E1"/>
    <w:rsid w:val="6D834E2B"/>
    <w:rsid w:val="6D84000B"/>
    <w:rsid w:val="6D8D2542"/>
    <w:rsid w:val="6D8F0737"/>
    <w:rsid w:val="6D8F5EC4"/>
    <w:rsid w:val="6D91032E"/>
    <w:rsid w:val="6D9A7080"/>
    <w:rsid w:val="6DA25F0D"/>
    <w:rsid w:val="6DA434FE"/>
    <w:rsid w:val="6DA86646"/>
    <w:rsid w:val="6DAE1C38"/>
    <w:rsid w:val="6DAE3719"/>
    <w:rsid w:val="6DB2070A"/>
    <w:rsid w:val="6DB7599D"/>
    <w:rsid w:val="6DC12404"/>
    <w:rsid w:val="6DC24126"/>
    <w:rsid w:val="6DC3540E"/>
    <w:rsid w:val="6DC66DCA"/>
    <w:rsid w:val="6DC96A9D"/>
    <w:rsid w:val="6DCD448E"/>
    <w:rsid w:val="6DD53FF8"/>
    <w:rsid w:val="6DD829F0"/>
    <w:rsid w:val="6DDF7647"/>
    <w:rsid w:val="6DE36825"/>
    <w:rsid w:val="6DE53394"/>
    <w:rsid w:val="6DE70C3E"/>
    <w:rsid w:val="6DE7336C"/>
    <w:rsid w:val="6DF03BAF"/>
    <w:rsid w:val="6DF12709"/>
    <w:rsid w:val="6DFC7B9F"/>
    <w:rsid w:val="6E0760D0"/>
    <w:rsid w:val="6E0927C5"/>
    <w:rsid w:val="6E1158BA"/>
    <w:rsid w:val="6E170A81"/>
    <w:rsid w:val="6E185997"/>
    <w:rsid w:val="6E1A373A"/>
    <w:rsid w:val="6E1A7481"/>
    <w:rsid w:val="6E1B105E"/>
    <w:rsid w:val="6E1F5D69"/>
    <w:rsid w:val="6E220C97"/>
    <w:rsid w:val="6E224A5B"/>
    <w:rsid w:val="6E2755BA"/>
    <w:rsid w:val="6E27618D"/>
    <w:rsid w:val="6E35129D"/>
    <w:rsid w:val="6E39201E"/>
    <w:rsid w:val="6E4811D7"/>
    <w:rsid w:val="6E4A7C2E"/>
    <w:rsid w:val="6E511F12"/>
    <w:rsid w:val="6E59155D"/>
    <w:rsid w:val="6E617CA9"/>
    <w:rsid w:val="6E6C32CD"/>
    <w:rsid w:val="6E6F4755"/>
    <w:rsid w:val="6E737B36"/>
    <w:rsid w:val="6E7409D9"/>
    <w:rsid w:val="6E77033D"/>
    <w:rsid w:val="6E7C4E3C"/>
    <w:rsid w:val="6E865687"/>
    <w:rsid w:val="6E903A92"/>
    <w:rsid w:val="6E912F38"/>
    <w:rsid w:val="6E921DA1"/>
    <w:rsid w:val="6E940B04"/>
    <w:rsid w:val="6E965300"/>
    <w:rsid w:val="6EA31733"/>
    <w:rsid w:val="6EA46912"/>
    <w:rsid w:val="6EA51B9F"/>
    <w:rsid w:val="6EA636C4"/>
    <w:rsid w:val="6EA63752"/>
    <w:rsid w:val="6EA64819"/>
    <w:rsid w:val="6EA84C2B"/>
    <w:rsid w:val="6EAA489F"/>
    <w:rsid w:val="6EAB3BE1"/>
    <w:rsid w:val="6EAB5A16"/>
    <w:rsid w:val="6EB40256"/>
    <w:rsid w:val="6EC153B6"/>
    <w:rsid w:val="6EC47C33"/>
    <w:rsid w:val="6EC65E9A"/>
    <w:rsid w:val="6ECE3DBA"/>
    <w:rsid w:val="6ED673DE"/>
    <w:rsid w:val="6ED77BF9"/>
    <w:rsid w:val="6ED96A02"/>
    <w:rsid w:val="6EDC7E1D"/>
    <w:rsid w:val="6EEA4297"/>
    <w:rsid w:val="6EF00518"/>
    <w:rsid w:val="6EF219BB"/>
    <w:rsid w:val="6F004303"/>
    <w:rsid w:val="6F023BEF"/>
    <w:rsid w:val="6F045596"/>
    <w:rsid w:val="6F06324C"/>
    <w:rsid w:val="6F0810D3"/>
    <w:rsid w:val="6F0D32C5"/>
    <w:rsid w:val="6F0D6F84"/>
    <w:rsid w:val="6F0D6FAE"/>
    <w:rsid w:val="6F102A16"/>
    <w:rsid w:val="6F132315"/>
    <w:rsid w:val="6F1635E3"/>
    <w:rsid w:val="6F193EA2"/>
    <w:rsid w:val="6F1A6406"/>
    <w:rsid w:val="6F1B7484"/>
    <w:rsid w:val="6F1F6E65"/>
    <w:rsid w:val="6F247658"/>
    <w:rsid w:val="6F300304"/>
    <w:rsid w:val="6F354460"/>
    <w:rsid w:val="6F364E6A"/>
    <w:rsid w:val="6F477C73"/>
    <w:rsid w:val="6F4909B9"/>
    <w:rsid w:val="6F494657"/>
    <w:rsid w:val="6F497592"/>
    <w:rsid w:val="6F4F2FDA"/>
    <w:rsid w:val="6F58211E"/>
    <w:rsid w:val="6F5C2A7B"/>
    <w:rsid w:val="6F607092"/>
    <w:rsid w:val="6F6276D1"/>
    <w:rsid w:val="6F6277C3"/>
    <w:rsid w:val="6F631F0A"/>
    <w:rsid w:val="6F64001B"/>
    <w:rsid w:val="6F6538C4"/>
    <w:rsid w:val="6F671B6F"/>
    <w:rsid w:val="6F6A1E7E"/>
    <w:rsid w:val="6F6D7596"/>
    <w:rsid w:val="6F727A8A"/>
    <w:rsid w:val="6F8426D4"/>
    <w:rsid w:val="6F897F4B"/>
    <w:rsid w:val="6F8C5AA5"/>
    <w:rsid w:val="6F8F537D"/>
    <w:rsid w:val="6F9B34F3"/>
    <w:rsid w:val="6FA274A1"/>
    <w:rsid w:val="6FA32C4E"/>
    <w:rsid w:val="6FA742BB"/>
    <w:rsid w:val="6FAB7699"/>
    <w:rsid w:val="6FAE711A"/>
    <w:rsid w:val="6FB628CA"/>
    <w:rsid w:val="6FBA64CE"/>
    <w:rsid w:val="6FBD1C8A"/>
    <w:rsid w:val="6FBF7E82"/>
    <w:rsid w:val="6FC0794B"/>
    <w:rsid w:val="6FC5072F"/>
    <w:rsid w:val="6FD4076D"/>
    <w:rsid w:val="6FD6728B"/>
    <w:rsid w:val="6FD73EF4"/>
    <w:rsid w:val="6FD971CE"/>
    <w:rsid w:val="6FDA731E"/>
    <w:rsid w:val="6FDB56A8"/>
    <w:rsid w:val="6FDB5CAF"/>
    <w:rsid w:val="6FE13298"/>
    <w:rsid w:val="6FEE1606"/>
    <w:rsid w:val="6FF14019"/>
    <w:rsid w:val="6FF17583"/>
    <w:rsid w:val="6FFC208B"/>
    <w:rsid w:val="70023326"/>
    <w:rsid w:val="70075F61"/>
    <w:rsid w:val="700763B3"/>
    <w:rsid w:val="700D437D"/>
    <w:rsid w:val="70190B85"/>
    <w:rsid w:val="701F2BCE"/>
    <w:rsid w:val="7021639E"/>
    <w:rsid w:val="70222D52"/>
    <w:rsid w:val="70241DDC"/>
    <w:rsid w:val="70253165"/>
    <w:rsid w:val="702E25E4"/>
    <w:rsid w:val="70373FBC"/>
    <w:rsid w:val="70390CF0"/>
    <w:rsid w:val="703A151D"/>
    <w:rsid w:val="703B64CB"/>
    <w:rsid w:val="703C38DB"/>
    <w:rsid w:val="703C6EA9"/>
    <w:rsid w:val="703D4B4E"/>
    <w:rsid w:val="70423C90"/>
    <w:rsid w:val="70490D6C"/>
    <w:rsid w:val="70691205"/>
    <w:rsid w:val="706B38CF"/>
    <w:rsid w:val="706B49E5"/>
    <w:rsid w:val="706F6FD3"/>
    <w:rsid w:val="70704FB3"/>
    <w:rsid w:val="707118E2"/>
    <w:rsid w:val="707B7148"/>
    <w:rsid w:val="707F3C4D"/>
    <w:rsid w:val="70832954"/>
    <w:rsid w:val="70886494"/>
    <w:rsid w:val="70893CAF"/>
    <w:rsid w:val="708B4E0D"/>
    <w:rsid w:val="709257D1"/>
    <w:rsid w:val="709A12DB"/>
    <w:rsid w:val="70A43C84"/>
    <w:rsid w:val="70A86AB1"/>
    <w:rsid w:val="70B4619D"/>
    <w:rsid w:val="70BD1E0E"/>
    <w:rsid w:val="70C82067"/>
    <w:rsid w:val="70CA0E91"/>
    <w:rsid w:val="70CC567E"/>
    <w:rsid w:val="70CD0FF4"/>
    <w:rsid w:val="70CD4D3D"/>
    <w:rsid w:val="70D70523"/>
    <w:rsid w:val="70D727AC"/>
    <w:rsid w:val="70DA531B"/>
    <w:rsid w:val="70DF1BD2"/>
    <w:rsid w:val="70E02074"/>
    <w:rsid w:val="70E6311C"/>
    <w:rsid w:val="70ED7579"/>
    <w:rsid w:val="70ED7AF0"/>
    <w:rsid w:val="70EE20AF"/>
    <w:rsid w:val="70F81A7D"/>
    <w:rsid w:val="70F90052"/>
    <w:rsid w:val="70FE6349"/>
    <w:rsid w:val="70FF3906"/>
    <w:rsid w:val="71023E42"/>
    <w:rsid w:val="71036E0F"/>
    <w:rsid w:val="710635D2"/>
    <w:rsid w:val="71067601"/>
    <w:rsid w:val="71077939"/>
    <w:rsid w:val="71083904"/>
    <w:rsid w:val="710B2950"/>
    <w:rsid w:val="710F0EA2"/>
    <w:rsid w:val="711149A0"/>
    <w:rsid w:val="7118667D"/>
    <w:rsid w:val="71196FB8"/>
    <w:rsid w:val="711D328F"/>
    <w:rsid w:val="71276823"/>
    <w:rsid w:val="712E1A7A"/>
    <w:rsid w:val="713122F0"/>
    <w:rsid w:val="71346AEB"/>
    <w:rsid w:val="71367813"/>
    <w:rsid w:val="713C5C10"/>
    <w:rsid w:val="714B0DF4"/>
    <w:rsid w:val="714D267F"/>
    <w:rsid w:val="71507CEF"/>
    <w:rsid w:val="71524583"/>
    <w:rsid w:val="715455B3"/>
    <w:rsid w:val="71553813"/>
    <w:rsid w:val="715B17FA"/>
    <w:rsid w:val="715C70D7"/>
    <w:rsid w:val="715D4E0B"/>
    <w:rsid w:val="715E557A"/>
    <w:rsid w:val="715F1F9A"/>
    <w:rsid w:val="71656D7B"/>
    <w:rsid w:val="71690217"/>
    <w:rsid w:val="716A46B9"/>
    <w:rsid w:val="71763AF0"/>
    <w:rsid w:val="717801A9"/>
    <w:rsid w:val="717F36DE"/>
    <w:rsid w:val="718778F2"/>
    <w:rsid w:val="71892B0B"/>
    <w:rsid w:val="71900F77"/>
    <w:rsid w:val="719164BB"/>
    <w:rsid w:val="719F26B9"/>
    <w:rsid w:val="719F30CC"/>
    <w:rsid w:val="71A108F8"/>
    <w:rsid w:val="71A13ADE"/>
    <w:rsid w:val="71A213C4"/>
    <w:rsid w:val="71A46691"/>
    <w:rsid w:val="71A52E27"/>
    <w:rsid w:val="71AA3D22"/>
    <w:rsid w:val="71AD0E11"/>
    <w:rsid w:val="71B033EE"/>
    <w:rsid w:val="71B31E21"/>
    <w:rsid w:val="71B4585C"/>
    <w:rsid w:val="71C305B7"/>
    <w:rsid w:val="71C53AE0"/>
    <w:rsid w:val="71C747CA"/>
    <w:rsid w:val="71C91162"/>
    <w:rsid w:val="71CA4D7E"/>
    <w:rsid w:val="71CD7498"/>
    <w:rsid w:val="71DE7203"/>
    <w:rsid w:val="71DE72C2"/>
    <w:rsid w:val="71DF641B"/>
    <w:rsid w:val="71E12399"/>
    <w:rsid w:val="71F33B55"/>
    <w:rsid w:val="71F57D74"/>
    <w:rsid w:val="71FD3650"/>
    <w:rsid w:val="71FF1039"/>
    <w:rsid w:val="72072567"/>
    <w:rsid w:val="72087B4A"/>
    <w:rsid w:val="72090D71"/>
    <w:rsid w:val="72091C86"/>
    <w:rsid w:val="720E20AA"/>
    <w:rsid w:val="721B42A2"/>
    <w:rsid w:val="721E4D37"/>
    <w:rsid w:val="72210BEB"/>
    <w:rsid w:val="722A42EA"/>
    <w:rsid w:val="723177B6"/>
    <w:rsid w:val="7234447E"/>
    <w:rsid w:val="723A09AB"/>
    <w:rsid w:val="723F77B4"/>
    <w:rsid w:val="7240698E"/>
    <w:rsid w:val="72441D95"/>
    <w:rsid w:val="724B515A"/>
    <w:rsid w:val="72535D9A"/>
    <w:rsid w:val="72560059"/>
    <w:rsid w:val="72615664"/>
    <w:rsid w:val="7267764A"/>
    <w:rsid w:val="726B0E05"/>
    <w:rsid w:val="726D0FA4"/>
    <w:rsid w:val="72716FCE"/>
    <w:rsid w:val="727471EC"/>
    <w:rsid w:val="727505FF"/>
    <w:rsid w:val="727524C5"/>
    <w:rsid w:val="727A2878"/>
    <w:rsid w:val="727A7D1A"/>
    <w:rsid w:val="727B4290"/>
    <w:rsid w:val="727B614E"/>
    <w:rsid w:val="72820589"/>
    <w:rsid w:val="72875F01"/>
    <w:rsid w:val="728762FF"/>
    <w:rsid w:val="729050BC"/>
    <w:rsid w:val="729732E1"/>
    <w:rsid w:val="7297793C"/>
    <w:rsid w:val="729807B0"/>
    <w:rsid w:val="72B02357"/>
    <w:rsid w:val="72B150BE"/>
    <w:rsid w:val="72B422CB"/>
    <w:rsid w:val="72B52091"/>
    <w:rsid w:val="72B925C1"/>
    <w:rsid w:val="72B97A7C"/>
    <w:rsid w:val="72BF7F25"/>
    <w:rsid w:val="72CB2534"/>
    <w:rsid w:val="72CC125D"/>
    <w:rsid w:val="72CC7D6C"/>
    <w:rsid w:val="72CE1997"/>
    <w:rsid w:val="72D006F0"/>
    <w:rsid w:val="72D175CF"/>
    <w:rsid w:val="72D91102"/>
    <w:rsid w:val="72DD74F0"/>
    <w:rsid w:val="72DE3857"/>
    <w:rsid w:val="72E27A0E"/>
    <w:rsid w:val="72EF09E9"/>
    <w:rsid w:val="72F0664A"/>
    <w:rsid w:val="72FC45F3"/>
    <w:rsid w:val="72FE328E"/>
    <w:rsid w:val="72FE7704"/>
    <w:rsid w:val="73034A50"/>
    <w:rsid w:val="730462D7"/>
    <w:rsid w:val="7306194D"/>
    <w:rsid w:val="730A0BC9"/>
    <w:rsid w:val="73153633"/>
    <w:rsid w:val="7316638E"/>
    <w:rsid w:val="73167058"/>
    <w:rsid w:val="731C06A9"/>
    <w:rsid w:val="732131B7"/>
    <w:rsid w:val="7323676E"/>
    <w:rsid w:val="7325632D"/>
    <w:rsid w:val="732B6C64"/>
    <w:rsid w:val="73305690"/>
    <w:rsid w:val="73333891"/>
    <w:rsid w:val="7335267B"/>
    <w:rsid w:val="733B6C99"/>
    <w:rsid w:val="734059E5"/>
    <w:rsid w:val="73496581"/>
    <w:rsid w:val="734B3123"/>
    <w:rsid w:val="734B523B"/>
    <w:rsid w:val="734D0D39"/>
    <w:rsid w:val="734D308A"/>
    <w:rsid w:val="734E7A6A"/>
    <w:rsid w:val="734F5332"/>
    <w:rsid w:val="7359132D"/>
    <w:rsid w:val="736655A7"/>
    <w:rsid w:val="73714632"/>
    <w:rsid w:val="73753ED3"/>
    <w:rsid w:val="737963FA"/>
    <w:rsid w:val="737A26A7"/>
    <w:rsid w:val="73967A00"/>
    <w:rsid w:val="739C30BC"/>
    <w:rsid w:val="73A44B88"/>
    <w:rsid w:val="73AC4F28"/>
    <w:rsid w:val="73AF6D73"/>
    <w:rsid w:val="73B075D1"/>
    <w:rsid w:val="73BA45DB"/>
    <w:rsid w:val="73BA7013"/>
    <w:rsid w:val="73BE10D0"/>
    <w:rsid w:val="73CC32DE"/>
    <w:rsid w:val="73CE3D9F"/>
    <w:rsid w:val="73D1234D"/>
    <w:rsid w:val="73DA5F96"/>
    <w:rsid w:val="73DB2094"/>
    <w:rsid w:val="73E00E40"/>
    <w:rsid w:val="73E15536"/>
    <w:rsid w:val="73E838A6"/>
    <w:rsid w:val="73E87940"/>
    <w:rsid w:val="73EF34A0"/>
    <w:rsid w:val="73F33807"/>
    <w:rsid w:val="73F67C10"/>
    <w:rsid w:val="73FC210E"/>
    <w:rsid w:val="73FE6CBB"/>
    <w:rsid w:val="740229F2"/>
    <w:rsid w:val="740230FB"/>
    <w:rsid w:val="740870DF"/>
    <w:rsid w:val="740F2555"/>
    <w:rsid w:val="740F2B8B"/>
    <w:rsid w:val="740F2BA4"/>
    <w:rsid w:val="74142294"/>
    <w:rsid w:val="74185F17"/>
    <w:rsid w:val="741E5779"/>
    <w:rsid w:val="742174EF"/>
    <w:rsid w:val="742227D1"/>
    <w:rsid w:val="74277835"/>
    <w:rsid w:val="74283D09"/>
    <w:rsid w:val="74292B11"/>
    <w:rsid w:val="742B00D0"/>
    <w:rsid w:val="742E587E"/>
    <w:rsid w:val="743965EB"/>
    <w:rsid w:val="74410C1E"/>
    <w:rsid w:val="744810E9"/>
    <w:rsid w:val="74525205"/>
    <w:rsid w:val="74534D75"/>
    <w:rsid w:val="745471DF"/>
    <w:rsid w:val="7459504E"/>
    <w:rsid w:val="745D77C8"/>
    <w:rsid w:val="74621861"/>
    <w:rsid w:val="74663D42"/>
    <w:rsid w:val="746A392E"/>
    <w:rsid w:val="746D50DA"/>
    <w:rsid w:val="746F7244"/>
    <w:rsid w:val="7471001B"/>
    <w:rsid w:val="74716A08"/>
    <w:rsid w:val="747A6F58"/>
    <w:rsid w:val="747B7F4A"/>
    <w:rsid w:val="747C4DE9"/>
    <w:rsid w:val="74806D03"/>
    <w:rsid w:val="74813EEA"/>
    <w:rsid w:val="74886C9D"/>
    <w:rsid w:val="748D4CA1"/>
    <w:rsid w:val="748E40CB"/>
    <w:rsid w:val="74902902"/>
    <w:rsid w:val="74905AB6"/>
    <w:rsid w:val="749A353B"/>
    <w:rsid w:val="749E3A5B"/>
    <w:rsid w:val="74A23B17"/>
    <w:rsid w:val="74B30C33"/>
    <w:rsid w:val="74B957EB"/>
    <w:rsid w:val="74CA3AD5"/>
    <w:rsid w:val="74CC087B"/>
    <w:rsid w:val="74CC36DC"/>
    <w:rsid w:val="74CE67CF"/>
    <w:rsid w:val="74CF49BD"/>
    <w:rsid w:val="74D073FB"/>
    <w:rsid w:val="74D25EE2"/>
    <w:rsid w:val="74D94700"/>
    <w:rsid w:val="74E21F05"/>
    <w:rsid w:val="74E73044"/>
    <w:rsid w:val="74EA4730"/>
    <w:rsid w:val="74EA64E9"/>
    <w:rsid w:val="74EB5471"/>
    <w:rsid w:val="74F821E3"/>
    <w:rsid w:val="74FE1854"/>
    <w:rsid w:val="74FE6EDC"/>
    <w:rsid w:val="74FF4217"/>
    <w:rsid w:val="75004176"/>
    <w:rsid w:val="75017AB3"/>
    <w:rsid w:val="75033DD7"/>
    <w:rsid w:val="75076022"/>
    <w:rsid w:val="750D05D3"/>
    <w:rsid w:val="750E04AA"/>
    <w:rsid w:val="750E7F27"/>
    <w:rsid w:val="7518029F"/>
    <w:rsid w:val="75197265"/>
    <w:rsid w:val="75210929"/>
    <w:rsid w:val="752769BB"/>
    <w:rsid w:val="752A7B48"/>
    <w:rsid w:val="752D5945"/>
    <w:rsid w:val="75301430"/>
    <w:rsid w:val="75303C91"/>
    <w:rsid w:val="7534510A"/>
    <w:rsid w:val="75353189"/>
    <w:rsid w:val="75394651"/>
    <w:rsid w:val="753A1E42"/>
    <w:rsid w:val="75413000"/>
    <w:rsid w:val="75437BF3"/>
    <w:rsid w:val="75501785"/>
    <w:rsid w:val="75522634"/>
    <w:rsid w:val="755527D7"/>
    <w:rsid w:val="75562DC2"/>
    <w:rsid w:val="7556508C"/>
    <w:rsid w:val="75591A9F"/>
    <w:rsid w:val="75614CBF"/>
    <w:rsid w:val="75626BBB"/>
    <w:rsid w:val="75631871"/>
    <w:rsid w:val="75646B2F"/>
    <w:rsid w:val="75660BCC"/>
    <w:rsid w:val="757275C5"/>
    <w:rsid w:val="7574148B"/>
    <w:rsid w:val="75791231"/>
    <w:rsid w:val="757B2CAA"/>
    <w:rsid w:val="75802CAB"/>
    <w:rsid w:val="75843FF7"/>
    <w:rsid w:val="758A57AA"/>
    <w:rsid w:val="758B2A69"/>
    <w:rsid w:val="758B5810"/>
    <w:rsid w:val="758D6FEA"/>
    <w:rsid w:val="7590720B"/>
    <w:rsid w:val="759219B1"/>
    <w:rsid w:val="75AB3478"/>
    <w:rsid w:val="75AD4917"/>
    <w:rsid w:val="75AD4F3F"/>
    <w:rsid w:val="75AD5DED"/>
    <w:rsid w:val="75AD6B4D"/>
    <w:rsid w:val="75B57B03"/>
    <w:rsid w:val="75B7184F"/>
    <w:rsid w:val="75C14F57"/>
    <w:rsid w:val="75C1696E"/>
    <w:rsid w:val="75C9614B"/>
    <w:rsid w:val="75CD61BF"/>
    <w:rsid w:val="75CD7D4D"/>
    <w:rsid w:val="75D44B9C"/>
    <w:rsid w:val="75D6554E"/>
    <w:rsid w:val="75D9472D"/>
    <w:rsid w:val="75E4155A"/>
    <w:rsid w:val="75F32161"/>
    <w:rsid w:val="75F62085"/>
    <w:rsid w:val="75FE0748"/>
    <w:rsid w:val="76015723"/>
    <w:rsid w:val="76054065"/>
    <w:rsid w:val="760A0B3F"/>
    <w:rsid w:val="76105091"/>
    <w:rsid w:val="76137111"/>
    <w:rsid w:val="76160B37"/>
    <w:rsid w:val="76240809"/>
    <w:rsid w:val="76284A99"/>
    <w:rsid w:val="762B0A64"/>
    <w:rsid w:val="76330CEC"/>
    <w:rsid w:val="76347E97"/>
    <w:rsid w:val="763E49DF"/>
    <w:rsid w:val="763F2481"/>
    <w:rsid w:val="765510D9"/>
    <w:rsid w:val="7655596E"/>
    <w:rsid w:val="766107BA"/>
    <w:rsid w:val="76634ABB"/>
    <w:rsid w:val="766620D2"/>
    <w:rsid w:val="76685A5F"/>
    <w:rsid w:val="766E149C"/>
    <w:rsid w:val="76704A90"/>
    <w:rsid w:val="76710F59"/>
    <w:rsid w:val="76731704"/>
    <w:rsid w:val="76784D9A"/>
    <w:rsid w:val="76791577"/>
    <w:rsid w:val="767A1571"/>
    <w:rsid w:val="767B346C"/>
    <w:rsid w:val="767E2490"/>
    <w:rsid w:val="76800D5B"/>
    <w:rsid w:val="76853765"/>
    <w:rsid w:val="768564D7"/>
    <w:rsid w:val="768C4DE1"/>
    <w:rsid w:val="768C5C43"/>
    <w:rsid w:val="768C7785"/>
    <w:rsid w:val="768F5596"/>
    <w:rsid w:val="76952282"/>
    <w:rsid w:val="76967588"/>
    <w:rsid w:val="769B2A5F"/>
    <w:rsid w:val="769F4EEE"/>
    <w:rsid w:val="76A34276"/>
    <w:rsid w:val="76A51408"/>
    <w:rsid w:val="76A71C96"/>
    <w:rsid w:val="76A84408"/>
    <w:rsid w:val="76A87266"/>
    <w:rsid w:val="76AB2010"/>
    <w:rsid w:val="76AF4BF2"/>
    <w:rsid w:val="76BE26B9"/>
    <w:rsid w:val="76BF582A"/>
    <w:rsid w:val="76C524B6"/>
    <w:rsid w:val="76C531DC"/>
    <w:rsid w:val="76CD0623"/>
    <w:rsid w:val="76CF40F0"/>
    <w:rsid w:val="76D2560C"/>
    <w:rsid w:val="76D63596"/>
    <w:rsid w:val="76D65BBC"/>
    <w:rsid w:val="76D823FA"/>
    <w:rsid w:val="76D84669"/>
    <w:rsid w:val="76DA0CCD"/>
    <w:rsid w:val="76DC2799"/>
    <w:rsid w:val="76ED2324"/>
    <w:rsid w:val="76F2006B"/>
    <w:rsid w:val="76F46817"/>
    <w:rsid w:val="76F61F1D"/>
    <w:rsid w:val="76F74A2A"/>
    <w:rsid w:val="76F86BC2"/>
    <w:rsid w:val="76FB2FAF"/>
    <w:rsid w:val="76FE5A26"/>
    <w:rsid w:val="76FF12B1"/>
    <w:rsid w:val="77031448"/>
    <w:rsid w:val="77073F43"/>
    <w:rsid w:val="770F3B36"/>
    <w:rsid w:val="771071DC"/>
    <w:rsid w:val="77184032"/>
    <w:rsid w:val="772209CB"/>
    <w:rsid w:val="7723195D"/>
    <w:rsid w:val="772A1315"/>
    <w:rsid w:val="7734235A"/>
    <w:rsid w:val="773C613C"/>
    <w:rsid w:val="773D2B51"/>
    <w:rsid w:val="773F59CC"/>
    <w:rsid w:val="774A64B1"/>
    <w:rsid w:val="774E7377"/>
    <w:rsid w:val="774F2C47"/>
    <w:rsid w:val="774F5379"/>
    <w:rsid w:val="77537360"/>
    <w:rsid w:val="77583047"/>
    <w:rsid w:val="775A67F8"/>
    <w:rsid w:val="775D0DCF"/>
    <w:rsid w:val="776558E7"/>
    <w:rsid w:val="77724A87"/>
    <w:rsid w:val="777344D6"/>
    <w:rsid w:val="777372B3"/>
    <w:rsid w:val="777462C6"/>
    <w:rsid w:val="777525EF"/>
    <w:rsid w:val="777635E9"/>
    <w:rsid w:val="777E00BA"/>
    <w:rsid w:val="77895393"/>
    <w:rsid w:val="778A6405"/>
    <w:rsid w:val="778C3CA6"/>
    <w:rsid w:val="778F33CE"/>
    <w:rsid w:val="779232E0"/>
    <w:rsid w:val="77931EFF"/>
    <w:rsid w:val="779F47B2"/>
    <w:rsid w:val="77A50807"/>
    <w:rsid w:val="77AF421C"/>
    <w:rsid w:val="77B16742"/>
    <w:rsid w:val="77B36B5D"/>
    <w:rsid w:val="77B61118"/>
    <w:rsid w:val="77B75A06"/>
    <w:rsid w:val="77C0217C"/>
    <w:rsid w:val="77C559FA"/>
    <w:rsid w:val="77C73C66"/>
    <w:rsid w:val="77CC6CB8"/>
    <w:rsid w:val="77D0780A"/>
    <w:rsid w:val="77D72EC0"/>
    <w:rsid w:val="77E1742C"/>
    <w:rsid w:val="77E17891"/>
    <w:rsid w:val="77E33365"/>
    <w:rsid w:val="77E4323F"/>
    <w:rsid w:val="77E55DE5"/>
    <w:rsid w:val="77EA424F"/>
    <w:rsid w:val="77EB7ABC"/>
    <w:rsid w:val="77ED0B13"/>
    <w:rsid w:val="77F242E3"/>
    <w:rsid w:val="77F72CC4"/>
    <w:rsid w:val="77F954C1"/>
    <w:rsid w:val="780158ED"/>
    <w:rsid w:val="780318F4"/>
    <w:rsid w:val="780543E8"/>
    <w:rsid w:val="78062B22"/>
    <w:rsid w:val="780C33BF"/>
    <w:rsid w:val="780D0E2D"/>
    <w:rsid w:val="780D7B95"/>
    <w:rsid w:val="780F159E"/>
    <w:rsid w:val="78124B18"/>
    <w:rsid w:val="781B23FC"/>
    <w:rsid w:val="782277E5"/>
    <w:rsid w:val="784059E3"/>
    <w:rsid w:val="784329E1"/>
    <w:rsid w:val="784451CB"/>
    <w:rsid w:val="785A3795"/>
    <w:rsid w:val="785D3AC6"/>
    <w:rsid w:val="7866580D"/>
    <w:rsid w:val="786F51FF"/>
    <w:rsid w:val="78797D80"/>
    <w:rsid w:val="787B4AA1"/>
    <w:rsid w:val="787F1907"/>
    <w:rsid w:val="788110FE"/>
    <w:rsid w:val="78857672"/>
    <w:rsid w:val="78864407"/>
    <w:rsid w:val="78884CBF"/>
    <w:rsid w:val="78886026"/>
    <w:rsid w:val="78897C57"/>
    <w:rsid w:val="788D5B0B"/>
    <w:rsid w:val="78920AAA"/>
    <w:rsid w:val="78931B06"/>
    <w:rsid w:val="789870DA"/>
    <w:rsid w:val="78993AB2"/>
    <w:rsid w:val="789A0BD8"/>
    <w:rsid w:val="789A3117"/>
    <w:rsid w:val="78A26ACB"/>
    <w:rsid w:val="78A312E5"/>
    <w:rsid w:val="78A373CF"/>
    <w:rsid w:val="78A600EE"/>
    <w:rsid w:val="78AB1B85"/>
    <w:rsid w:val="78B572CD"/>
    <w:rsid w:val="78BB450B"/>
    <w:rsid w:val="78C54E82"/>
    <w:rsid w:val="78C60ED3"/>
    <w:rsid w:val="78C6582A"/>
    <w:rsid w:val="78C709C2"/>
    <w:rsid w:val="78CB6B70"/>
    <w:rsid w:val="78D23B7E"/>
    <w:rsid w:val="78E10719"/>
    <w:rsid w:val="78E865E0"/>
    <w:rsid w:val="78F14E36"/>
    <w:rsid w:val="78F70B10"/>
    <w:rsid w:val="78F8523D"/>
    <w:rsid w:val="78FB7710"/>
    <w:rsid w:val="790505C7"/>
    <w:rsid w:val="79067386"/>
    <w:rsid w:val="79081CD5"/>
    <w:rsid w:val="790C2CCB"/>
    <w:rsid w:val="791035E5"/>
    <w:rsid w:val="791A0BFE"/>
    <w:rsid w:val="791C71D0"/>
    <w:rsid w:val="79201362"/>
    <w:rsid w:val="79231B51"/>
    <w:rsid w:val="79232A8D"/>
    <w:rsid w:val="792367A0"/>
    <w:rsid w:val="792625EA"/>
    <w:rsid w:val="792B78FE"/>
    <w:rsid w:val="792F24D4"/>
    <w:rsid w:val="7934402C"/>
    <w:rsid w:val="79494A2B"/>
    <w:rsid w:val="795072DC"/>
    <w:rsid w:val="795A5F20"/>
    <w:rsid w:val="795A6118"/>
    <w:rsid w:val="795B7AF6"/>
    <w:rsid w:val="7966464C"/>
    <w:rsid w:val="796B1171"/>
    <w:rsid w:val="797140B6"/>
    <w:rsid w:val="79734775"/>
    <w:rsid w:val="7975414F"/>
    <w:rsid w:val="79792797"/>
    <w:rsid w:val="79793509"/>
    <w:rsid w:val="797A0ED7"/>
    <w:rsid w:val="797B64FD"/>
    <w:rsid w:val="797B6D10"/>
    <w:rsid w:val="797F3A23"/>
    <w:rsid w:val="798555E5"/>
    <w:rsid w:val="798A6B95"/>
    <w:rsid w:val="798C4F0F"/>
    <w:rsid w:val="798E16DB"/>
    <w:rsid w:val="798F00A9"/>
    <w:rsid w:val="79955ABC"/>
    <w:rsid w:val="79976D83"/>
    <w:rsid w:val="799B7317"/>
    <w:rsid w:val="799E4B97"/>
    <w:rsid w:val="79A24D61"/>
    <w:rsid w:val="79A675AF"/>
    <w:rsid w:val="79A91563"/>
    <w:rsid w:val="79AB1394"/>
    <w:rsid w:val="79B033DC"/>
    <w:rsid w:val="79B3005A"/>
    <w:rsid w:val="79B530ED"/>
    <w:rsid w:val="79B827E4"/>
    <w:rsid w:val="79B8596D"/>
    <w:rsid w:val="79BF6579"/>
    <w:rsid w:val="79C06021"/>
    <w:rsid w:val="79C07795"/>
    <w:rsid w:val="79C27365"/>
    <w:rsid w:val="79C44CCA"/>
    <w:rsid w:val="79D04381"/>
    <w:rsid w:val="79D2238A"/>
    <w:rsid w:val="79D93320"/>
    <w:rsid w:val="79DC79C2"/>
    <w:rsid w:val="79E13F82"/>
    <w:rsid w:val="79E17612"/>
    <w:rsid w:val="79E75062"/>
    <w:rsid w:val="79E979BB"/>
    <w:rsid w:val="79EA0223"/>
    <w:rsid w:val="79F4787F"/>
    <w:rsid w:val="79F73FC2"/>
    <w:rsid w:val="79FA136D"/>
    <w:rsid w:val="79FD3BCB"/>
    <w:rsid w:val="7A040D63"/>
    <w:rsid w:val="7A05786A"/>
    <w:rsid w:val="7A0D7065"/>
    <w:rsid w:val="7A195FFA"/>
    <w:rsid w:val="7A1A0922"/>
    <w:rsid w:val="7A1B3F1C"/>
    <w:rsid w:val="7A200264"/>
    <w:rsid w:val="7A23724A"/>
    <w:rsid w:val="7A283BF5"/>
    <w:rsid w:val="7A2F4BCF"/>
    <w:rsid w:val="7A316C47"/>
    <w:rsid w:val="7A3463D9"/>
    <w:rsid w:val="7A3974D6"/>
    <w:rsid w:val="7A4060AE"/>
    <w:rsid w:val="7A442764"/>
    <w:rsid w:val="7A4B390A"/>
    <w:rsid w:val="7A4C413A"/>
    <w:rsid w:val="7A5467D6"/>
    <w:rsid w:val="7A55702A"/>
    <w:rsid w:val="7A5675F8"/>
    <w:rsid w:val="7A5B6C79"/>
    <w:rsid w:val="7A5C5D1E"/>
    <w:rsid w:val="7A6064FC"/>
    <w:rsid w:val="7A615495"/>
    <w:rsid w:val="7A6C55B5"/>
    <w:rsid w:val="7A6E34CA"/>
    <w:rsid w:val="7A6F0B2B"/>
    <w:rsid w:val="7A713529"/>
    <w:rsid w:val="7A766534"/>
    <w:rsid w:val="7A797208"/>
    <w:rsid w:val="7A7F7981"/>
    <w:rsid w:val="7A821419"/>
    <w:rsid w:val="7A831E06"/>
    <w:rsid w:val="7A874FD1"/>
    <w:rsid w:val="7A9143C1"/>
    <w:rsid w:val="7A96258F"/>
    <w:rsid w:val="7A9627F1"/>
    <w:rsid w:val="7A9E3B23"/>
    <w:rsid w:val="7AA62863"/>
    <w:rsid w:val="7AAB2D5F"/>
    <w:rsid w:val="7AAC38E0"/>
    <w:rsid w:val="7ABF10D1"/>
    <w:rsid w:val="7AC03E60"/>
    <w:rsid w:val="7AC36589"/>
    <w:rsid w:val="7AC743A7"/>
    <w:rsid w:val="7AD75598"/>
    <w:rsid w:val="7ADA08CB"/>
    <w:rsid w:val="7ADE7D20"/>
    <w:rsid w:val="7AE16BF9"/>
    <w:rsid w:val="7AE6530E"/>
    <w:rsid w:val="7AEF0262"/>
    <w:rsid w:val="7AF70369"/>
    <w:rsid w:val="7B0A1118"/>
    <w:rsid w:val="7B111DBF"/>
    <w:rsid w:val="7B1846E5"/>
    <w:rsid w:val="7B1C2184"/>
    <w:rsid w:val="7B2B2FA5"/>
    <w:rsid w:val="7B2D37CA"/>
    <w:rsid w:val="7B5263BB"/>
    <w:rsid w:val="7B576462"/>
    <w:rsid w:val="7B594B85"/>
    <w:rsid w:val="7B5B2668"/>
    <w:rsid w:val="7B5D24AF"/>
    <w:rsid w:val="7B600CA0"/>
    <w:rsid w:val="7B63272B"/>
    <w:rsid w:val="7B6374D1"/>
    <w:rsid w:val="7B647C53"/>
    <w:rsid w:val="7B65452C"/>
    <w:rsid w:val="7B677548"/>
    <w:rsid w:val="7B6A752F"/>
    <w:rsid w:val="7B6C3923"/>
    <w:rsid w:val="7B6E4B57"/>
    <w:rsid w:val="7B733935"/>
    <w:rsid w:val="7B7C162F"/>
    <w:rsid w:val="7B7D1905"/>
    <w:rsid w:val="7B8175B9"/>
    <w:rsid w:val="7B833A1A"/>
    <w:rsid w:val="7B8D734B"/>
    <w:rsid w:val="7B9174D9"/>
    <w:rsid w:val="7B936E9C"/>
    <w:rsid w:val="7B9555A3"/>
    <w:rsid w:val="7B956F44"/>
    <w:rsid w:val="7BA33F98"/>
    <w:rsid w:val="7BB31BAD"/>
    <w:rsid w:val="7BBA5E12"/>
    <w:rsid w:val="7BBD0D0E"/>
    <w:rsid w:val="7BC50B77"/>
    <w:rsid w:val="7BC52D01"/>
    <w:rsid w:val="7BC754A2"/>
    <w:rsid w:val="7BC94242"/>
    <w:rsid w:val="7BD20703"/>
    <w:rsid w:val="7BD94BA0"/>
    <w:rsid w:val="7BDD3912"/>
    <w:rsid w:val="7BE10250"/>
    <w:rsid w:val="7BE51920"/>
    <w:rsid w:val="7BEC5AB6"/>
    <w:rsid w:val="7BEE02B3"/>
    <w:rsid w:val="7BEE1215"/>
    <w:rsid w:val="7BF47ED6"/>
    <w:rsid w:val="7BF5353F"/>
    <w:rsid w:val="7BF54F0F"/>
    <w:rsid w:val="7BFF3261"/>
    <w:rsid w:val="7C013AFE"/>
    <w:rsid w:val="7C0E2D35"/>
    <w:rsid w:val="7C1402F2"/>
    <w:rsid w:val="7C142374"/>
    <w:rsid w:val="7C1B24E3"/>
    <w:rsid w:val="7C1F2759"/>
    <w:rsid w:val="7C203471"/>
    <w:rsid w:val="7C214E9E"/>
    <w:rsid w:val="7C222FFB"/>
    <w:rsid w:val="7C2B3FDE"/>
    <w:rsid w:val="7C306EAC"/>
    <w:rsid w:val="7C360911"/>
    <w:rsid w:val="7C370C08"/>
    <w:rsid w:val="7C376987"/>
    <w:rsid w:val="7C3878EA"/>
    <w:rsid w:val="7C411007"/>
    <w:rsid w:val="7C4A5136"/>
    <w:rsid w:val="7C4E5B95"/>
    <w:rsid w:val="7C5576F9"/>
    <w:rsid w:val="7C5663FA"/>
    <w:rsid w:val="7C570F3D"/>
    <w:rsid w:val="7C591703"/>
    <w:rsid w:val="7C5A5B18"/>
    <w:rsid w:val="7C5C7FCF"/>
    <w:rsid w:val="7C610FBE"/>
    <w:rsid w:val="7C6720A7"/>
    <w:rsid w:val="7C674632"/>
    <w:rsid w:val="7C684803"/>
    <w:rsid w:val="7C6E1C0C"/>
    <w:rsid w:val="7C7877B6"/>
    <w:rsid w:val="7C79081C"/>
    <w:rsid w:val="7C7A54B9"/>
    <w:rsid w:val="7C7A5EE0"/>
    <w:rsid w:val="7C7B7CC3"/>
    <w:rsid w:val="7C8645A7"/>
    <w:rsid w:val="7C870524"/>
    <w:rsid w:val="7C8C7264"/>
    <w:rsid w:val="7C9255FB"/>
    <w:rsid w:val="7C94672C"/>
    <w:rsid w:val="7C952807"/>
    <w:rsid w:val="7C9D1137"/>
    <w:rsid w:val="7C9D37DA"/>
    <w:rsid w:val="7C9E5E1E"/>
    <w:rsid w:val="7CA06235"/>
    <w:rsid w:val="7CA155BA"/>
    <w:rsid w:val="7CA1560E"/>
    <w:rsid w:val="7CA528C3"/>
    <w:rsid w:val="7CAF7B47"/>
    <w:rsid w:val="7CB074CA"/>
    <w:rsid w:val="7CB26902"/>
    <w:rsid w:val="7CB479EF"/>
    <w:rsid w:val="7CB96AEA"/>
    <w:rsid w:val="7CBB448F"/>
    <w:rsid w:val="7CBD10D4"/>
    <w:rsid w:val="7CC457FD"/>
    <w:rsid w:val="7CC47E43"/>
    <w:rsid w:val="7CC73521"/>
    <w:rsid w:val="7CCC1769"/>
    <w:rsid w:val="7CCE2A27"/>
    <w:rsid w:val="7CD3028D"/>
    <w:rsid w:val="7CD90778"/>
    <w:rsid w:val="7CDA3374"/>
    <w:rsid w:val="7CDC79B2"/>
    <w:rsid w:val="7CE171C5"/>
    <w:rsid w:val="7CE807C9"/>
    <w:rsid w:val="7CEB0513"/>
    <w:rsid w:val="7CEB2C45"/>
    <w:rsid w:val="7CEC1C44"/>
    <w:rsid w:val="7CF46A63"/>
    <w:rsid w:val="7CF71D37"/>
    <w:rsid w:val="7CFD2D79"/>
    <w:rsid w:val="7CFF767A"/>
    <w:rsid w:val="7D0167BC"/>
    <w:rsid w:val="7D1C11AE"/>
    <w:rsid w:val="7D1C227F"/>
    <w:rsid w:val="7D1D697A"/>
    <w:rsid w:val="7D221C27"/>
    <w:rsid w:val="7D244B90"/>
    <w:rsid w:val="7D274210"/>
    <w:rsid w:val="7D290568"/>
    <w:rsid w:val="7D304986"/>
    <w:rsid w:val="7D30793A"/>
    <w:rsid w:val="7D337470"/>
    <w:rsid w:val="7D3529FF"/>
    <w:rsid w:val="7D37030A"/>
    <w:rsid w:val="7D3738A7"/>
    <w:rsid w:val="7D3D1F83"/>
    <w:rsid w:val="7D3D529D"/>
    <w:rsid w:val="7D4B4641"/>
    <w:rsid w:val="7D4B771B"/>
    <w:rsid w:val="7D4D4279"/>
    <w:rsid w:val="7D4E1245"/>
    <w:rsid w:val="7D566E36"/>
    <w:rsid w:val="7D59513D"/>
    <w:rsid w:val="7D5A5E01"/>
    <w:rsid w:val="7D5F1874"/>
    <w:rsid w:val="7D603623"/>
    <w:rsid w:val="7D6579C4"/>
    <w:rsid w:val="7D6C3864"/>
    <w:rsid w:val="7D6E7EDC"/>
    <w:rsid w:val="7D7444FE"/>
    <w:rsid w:val="7D7B1A59"/>
    <w:rsid w:val="7D7B3C64"/>
    <w:rsid w:val="7D7B512B"/>
    <w:rsid w:val="7D840A6F"/>
    <w:rsid w:val="7D8D2CD7"/>
    <w:rsid w:val="7D8D2D3B"/>
    <w:rsid w:val="7D8F2614"/>
    <w:rsid w:val="7D937465"/>
    <w:rsid w:val="7D9A1DA9"/>
    <w:rsid w:val="7D9C551C"/>
    <w:rsid w:val="7D9D0F7F"/>
    <w:rsid w:val="7D9F1E04"/>
    <w:rsid w:val="7D9F21A1"/>
    <w:rsid w:val="7D9F7D79"/>
    <w:rsid w:val="7DA374F4"/>
    <w:rsid w:val="7DA64427"/>
    <w:rsid w:val="7DA8503A"/>
    <w:rsid w:val="7DAB18FD"/>
    <w:rsid w:val="7DB85CB9"/>
    <w:rsid w:val="7DB97CCF"/>
    <w:rsid w:val="7DBC1B89"/>
    <w:rsid w:val="7DC15741"/>
    <w:rsid w:val="7DC35834"/>
    <w:rsid w:val="7DC745D5"/>
    <w:rsid w:val="7DD13123"/>
    <w:rsid w:val="7DD414A6"/>
    <w:rsid w:val="7DD94A41"/>
    <w:rsid w:val="7DDD1297"/>
    <w:rsid w:val="7DE03DEE"/>
    <w:rsid w:val="7DED0AE3"/>
    <w:rsid w:val="7DED452F"/>
    <w:rsid w:val="7DEF23BD"/>
    <w:rsid w:val="7DF06314"/>
    <w:rsid w:val="7DF70766"/>
    <w:rsid w:val="7DF92F2D"/>
    <w:rsid w:val="7DF9609A"/>
    <w:rsid w:val="7DFA7C32"/>
    <w:rsid w:val="7DFB62BF"/>
    <w:rsid w:val="7DFE6EA1"/>
    <w:rsid w:val="7E064420"/>
    <w:rsid w:val="7E072A2D"/>
    <w:rsid w:val="7E08013C"/>
    <w:rsid w:val="7E0E1198"/>
    <w:rsid w:val="7E13004E"/>
    <w:rsid w:val="7E165384"/>
    <w:rsid w:val="7E1B6E9F"/>
    <w:rsid w:val="7E1C7387"/>
    <w:rsid w:val="7E1D54AF"/>
    <w:rsid w:val="7E2D53BF"/>
    <w:rsid w:val="7E2F4A5F"/>
    <w:rsid w:val="7E327A15"/>
    <w:rsid w:val="7E3B51FA"/>
    <w:rsid w:val="7E3D2B8F"/>
    <w:rsid w:val="7E403F72"/>
    <w:rsid w:val="7E4854DF"/>
    <w:rsid w:val="7E514216"/>
    <w:rsid w:val="7E5B6848"/>
    <w:rsid w:val="7E5E3D63"/>
    <w:rsid w:val="7E665777"/>
    <w:rsid w:val="7E67389E"/>
    <w:rsid w:val="7E685078"/>
    <w:rsid w:val="7E695545"/>
    <w:rsid w:val="7E7225C8"/>
    <w:rsid w:val="7E7D14C2"/>
    <w:rsid w:val="7E807CD3"/>
    <w:rsid w:val="7E81776E"/>
    <w:rsid w:val="7E827AA6"/>
    <w:rsid w:val="7E8A3193"/>
    <w:rsid w:val="7E8B5F9F"/>
    <w:rsid w:val="7E8C54A3"/>
    <w:rsid w:val="7E8C6F7B"/>
    <w:rsid w:val="7E8F378A"/>
    <w:rsid w:val="7E9056A4"/>
    <w:rsid w:val="7E964E64"/>
    <w:rsid w:val="7EA24829"/>
    <w:rsid w:val="7EAB6A25"/>
    <w:rsid w:val="7EAB707B"/>
    <w:rsid w:val="7EAE4F21"/>
    <w:rsid w:val="7EB237DA"/>
    <w:rsid w:val="7EB51150"/>
    <w:rsid w:val="7EBF7452"/>
    <w:rsid w:val="7EC54092"/>
    <w:rsid w:val="7ECA224D"/>
    <w:rsid w:val="7ED0094C"/>
    <w:rsid w:val="7ED534FD"/>
    <w:rsid w:val="7ED65889"/>
    <w:rsid w:val="7ED965D6"/>
    <w:rsid w:val="7EE405BA"/>
    <w:rsid w:val="7EE701ED"/>
    <w:rsid w:val="7EEA67B2"/>
    <w:rsid w:val="7EEA6FE3"/>
    <w:rsid w:val="7EEF5A34"/>
    <w:rsid w:val="7EF040A4"/>
    <w:rsid w:val="7EF230CD"/>
    <w:rsid w:val="7EF47B20"/>
    <w:rsid w:val="7EF81CCE"/>
    <w:rsid w:val="7EF94563"/>
    <w:rsid w:val="7F04131E"/>
    <w:rsid w:val="7F0F2694"/>
    <w:rsid w:val="7F1535FF"/>
    <w:rsid w:val="7F193139"/>
    <w:rsid w:val="7F2E4452"/>
    <w:rsid w:val="7F3277A1"/>
    <w:rsid w:val="7F33241D"/>
    <w:rsid w:val="7F3B3101"/>
    <w:rsid w:val="7F3B4E97"/>
    <w:rsid w:val="7F3D45CB"/>
    <w:rsid w:val="7F3D5899"/>
    <w:rsid w:val="7F405053"/>
    <w:rsid w:val="7F425F57"/>
    <w:rsid w:val="7F4D6F55"/>
    <w:rsid w:val="7F4E339D"/>
    <w:rsid w:val="7F5410D4"/>
    <w:rsid w:val="7F590744"/>
    <w:rsid w:val="7F5912B6"/>
    <w:rsid w:val="7F591C40"/>
    <w:rsid w:val="7F5E14A3"/>
    <w:rsid w:val="7F6767D5"/>
    <w:rsid w:val="7F6A137F"/>
    <w:rsid w:val="7F6B1D1D"/>
    <w:rsid w:val="7F6D2F51"/>
    <w:rsid w:val="7F6F052D"/>
    <w:rsid w:val="7F6F259F"/>
    <w:rsid w:val="7F780840"/>
    <w:rsid w:val="7F7B1F1F"/>
    <w:rsid w:val="7F7C55C8"/>
    <w:rsid w:val="7F8322D3"/>
    <w:rsid w:val="7F84443F"/>
    <w:rsid w:val="7F882E57"/>
    <w:rsid w:val="7F8C458B"/>
    <w:rsid w:val="7F92041B"/>
    <w:rsid w:val="7F994C96"/>
    <w:rsid w:val="7F9D4537"/>
    <w:rsid w:val="7FA0015B"/>
    <w:rsid w:val="7FB0347F"/>
    <w:rsid w:val="7FB81DF3"/>
    <w:rsid w:val="7FBF2D71"/>
    <w:rsid w:val="7FBF39EC"/>
    <w:rsid w:val="7FC0761A"/>
    <w:rsid w:val="7FC80036"/>
    <w:rsid w:val="7FD051DA"/>
    <w:rsid w:val="7FD376CE"/>
    <w:rsid w:val="7FD57FF0"/>
    <w:rsid w:val="7FD75105"/>
    <w:rsid w:val="7FDB57CC"/>
    <w:rsid w:val="7FDD080F"/>
    <w:rsid w:val="7FE02FA7"/>
    <w:rsid w:val="7FE478DE"/>
    <w:rsid w:val="7FE55F78"/>
    <w:rsid w:val="7FEA55B6"/>
    <w:rsid w:val="7FEB29AF"/>
    <w:rsid w:val="7FEC2318"/>
    <w:rsid w:val="7FED6376"/>
    <w:rsid w:val="7FF01DE4"/>
    <w:rsid w:val="7FF15FD3"/>
    <w:rsid w:val="7FF37351"/>
    <w:rsid w:val="7FF61F0C"/>
    <w:rsid w:val="7FF83EB1"/>
    <w:rsid w:val="7FFC5D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semiHidden="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99" w:semiHidden="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20"/>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53"/>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40"/>
    <w:qFormat/>
    <w:uiPriority w:val="0"/>
    <w:pPr>
      <w:numPr>
        <w:ilvl w:val="2"/>
        <w:numId w:val="2"/>
      </w:numPr>
      <w:spacing w:before="120"/>
      <w:outlineLvl w:val="2"/>
    </w:pPr>
  </w:style>
  <w:style w:type="paragraph" w:styleId="5">
    <w:name w:val="heading 4"/>
    <w:basedOn w:val="4"/>
    <w:next w:val="1"/>
    <w:link w:val="247"/>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numPr>
        <w:ilvl w:val="0"/>
        <w:numId w:val="0"/>
      </w:numPr>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19"/>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link w:val="239"/>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26"/>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49"/>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qFormat/>
    <w:uiPriority w:val="99"/>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39">
    <w:name w:val=" Zchn Zchn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
    <w:name w:val="tdoc-header"/>
    <w:semiHidden/>
    <w:qFormat/>
    <w:uiPriority w:val="0"/>
    <w:rPr>
      <w:rFonts w:ascii="Arial" w:hAnsi="Arial" w:eastAsia="MS Mincho" w:cs="Times New Roman"/>
      <w:sz w:val="24"/>
      <w:lang w:val="en-GB" w:eastAsia="en-US" w:bidi="ar-SA"/>
    </w:rPr>
  </w:style>
  <w:style w:type="paragraph" w:customStyle="1" w:styleId="141">
    <w:name w:val="MTDisplayEquation"/>
    <w:basedOn w:val="1"/>
    <w:semiHidden/>
    <w:qFormat/>
    <w:uiPriority w:val="0"/>
    <w:pPr>
      <w:tabs>
        <w:tab w:val="center" w:pos="4820"/>
        <w:tab w:val="right" w:pos="9640"/>
      </w:tabs>
    </w:pPr>
    <w:rPr>
      <w:lang w:val="en-US"/>
    </w:rPr>
  </w:style>
  <w:style w:type="paragraph" w:customStyle="1" w:styleId="142">
    <w:name w:val="TAN"/>
    <w:basedOn w:val="143"/>
    <w:link w:val="230"/>
    <w:qFormat/>
    <w:uiPriority w:val="0"/>
    <w:pPr>
      <w:ind w:left="851" w:hanging="851"/>
    </w:pPr>
  </w:style>
  <w:style w:type="paragraph" w:customStyle="1" w:styleId="143">
    <w:name w:val="TAL"/>
    <w:basedOn w:val="1"/>
    <w:link w:val="236"/>
    <w:qFormat/>
    <w:uiPriority w:val="0"/>
    <w:pPr>
      <w:keepNext/>
      <w:keepLines/>
      <w:spacing w:after="0"/>
    </w:pPr>
    <w:rPr>
      <w:rFonts w:ascii="Arial" w:hAnsi="Arial" w:eastAsia="宋体" w:cs="Arial"/>
      <w:color w:val="0000FF"/>
      <w:kern w:val="2"/>
      <w:sz w:val="18"/>
    </w:rPr>
  </w:style>
  <w:style w:type="paragraph" w:customStyle="1" w:styleId="144">
    <w:name w:val="TAL Char Char"/>
    <w:basedOn w:val="1"/>
    <w:link w:val="25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45">
    <w:name w:val="样式 段后: 12 磅"/>
    <w:basedOn w:val="1"/>
    <w:semiHidden/>
    <w:qFormat/>
    <w:uiPriority w:val="0"/>
    <w:pPr>
      <w:spacing w:after="240"/>
    </w:pPr>
    <w:rPr>
      <w:rFonts w:cs="宋体"/>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Figure"/>
    <w:basedOn w:val="1"/>
    <w:qFormat/>
    <w:uiPriority w:val="0"/>
    <w:pPr>
      <w:numPr>
        <w:ilvl w:val="0"/>
        <w:numId w:val="6"/>
      </w:numPr>
      <w:spacing w:before="180" w:after="240" w:line="280" w:lineRule="atLeast"/>
      <w:jc w:val="center"/>
    </w:pPr>
    <w:rPr>
      <w:rFonts w:ascii="Arial" w:hAnsi="Arial" w:eastAsia="宋体"/>
      <w:b/>
      <w:sz w:val="20"/>
      <w:lang w:val="en-US" w:eastAsia="ja-JP"/>
    </w:rPr>
  </w:style>
  <w:style w:type="paragraph" w:customStyle="1" w:styleId="148">
    <w:name w:val="EW"/>
    <w:basedOn w:val="149"/>
    <w:qFormat/>
    <w:uiPriority w:val="0"/>
    <w:pPr>
      <w:spacing w:after="0"/>
    </w:pPr>
  </w:style>
  <w:style w:type="paragraph" w:customStyle="1" w:styleId="149">
    <w:name w:val="EX"/>
    <w:basedOn w:val="1"/>
    <w:link w:val="233"/>
    <w:qFormat/>
    <w:uiPriority w:val="0"/>
    <w:pPr>
      <w:keepLines/>
      <w:ind w:left="1702" w:hanging="1418"/>
    </w:pPr>
  </w:style>
  <w:style w:type="paragraph" w:customStyle="1" w:styleId="15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51">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2">
    <w:name w:val="样式 (中文) 宋体 段后: 12 磅"/>
    <w:basedOn w:val="1"/>
    <w:semiHidden/>
    <w:qFormat/>
    <w:uiPriority w:val="0"/>
    <w:pPr>
      <w:spacing w:after="240"/>
    </w:pPr>
    <w:rPr>
      <w:rFonts w:eastAsia="宋体" w:cs="宋体"/>
    </w:rPr>
  </w:style>
  <w:style w:type="paragraph" w:customStyle="1" w:styleId="15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
    <w:name w:val="TT"/>
    <w:basedOn w:val="2"/>
    <w:next w:val="1"/>
    <w:semiHidden/>
    <w:qFormat/>
    <w:uiPriority w:val="0"/>
    <w:pPr>
      <w:outlineLvl w:val="9"/>
    </w:pPr>
  </w:style>
  <w:style w:type="paragraph" w:customStyle="1" w:styleId="155">
    <w:name w:val="Guidance"/>
    <w:basedOn w:val="1"/>
    <w:link w:val="227"/>
    <w:qFormat/>
    <w:uiPriority w:val="0"/>
    <w:rPr>
      <w:rFonts w:eastAsia="Times New Roman"/>
      <w:i/>
      <w:color w:val="0000FF"/>
      <w:sz w:val="20"/>
    </w:rPr>
  </w:style>
  <w:style w:type="paragraph" w:customStyle="1" w:styleId="156">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57">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58">
    <w:name w:val=" Char Char Char Char Char Char Char Char Char Char Char Char Char Char"/>
    <w:basedOn w:val="1"/>
    <w:semiHidden/>
    <w:qFormat/>
    <w:uiPriority w:val="0"/>
    <w:pPr>
      <w:spacing w:after="240" w:afterLines="100"/>
    </w:pPr>
  </w:style>
  <w:style w:type="paragraph" w:customStyle="1" w:styleId="159">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60">
    <w:name w:val="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1">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6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63">
    <w:name w:val="Reference"/>
    <w:basedOn w:val="1"/>
    <w:qFormat/>
    <w:uiPriority w:val="0"/>
    <w:pPr>
      <w:numPr>
        <w:ilvl w:val="0"/>
        <w:numId w:val="7"/>
      </w:numPr>
      <w:overflowPunct w:val="0"/>
      <w:autoSpaceDE w:val="0"/>
      <w:autoSpaceDN w:val="0"/>
      <w:adjustRightInd w:val="0"/>
      <w:ind w:right="-99"/>
      <w:textAlignment w:val="baseline"/>
    </w:pPr>
  </w:style>
  <w:style w:type="paragraph" w:customStyle="1" w:styleId="16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165">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66">
    <w:name w:val="text intend 2"/>
    <w:basedOn w:val="1"/>
    <w:qFormat/>
    <w:uiPriority w:val="0"/>
    <w:pPr>
      <w:numPr>
        <w:ilvl w:val="0"/>
        <w:numId w:val="8"/>
      </w:numPr>
      <w:overflowPunct w:val="0"/>
      <w:autoSpaceDE w:val="0"/>
      <w:autoSpaceDN w:val="0"/>
      <w:adjustRightInd w:val="0"/>
      <w:spacing w:after="120"/>
      <w:jc w:val="both"/>
      <w:textAlignment w:val="baseline"/>
    </w:pPr>
    <w:rPr>
      <w:sz w:val="24"/>
      <w:lang w:val="en-US" w:eastAsia="ja-JP"/>
    </w:rPr>
  </w:style>
  <w:style w:type="paragraph" w:customStyle="1" w:styleId="167">
    <w:name w:val="TF"/>
    <w:basedOn w:val="168"/>
    <w:semiHidden/>
    <w:qFormat/>
    <w:uiPriority w:val="0"/>
    <w:pPr>
      <w:keepNext w:val="0"/>
      <w:keepLines/>
      <w:spacing w:before="0" w:after="240"/>
    </w:pPr>
  </w:style>
  <w:style w:type="paragraph" w:customStyle="1" w:styleId="168">
    <w:name w:val="TH"/>
    <w:basedOn w:val="1"/>
    <w:link w:val="228"/>
    <w:qFormat/>
    <w:uiPriority w:val="0"/>
    <w:pPr>
      <w:keepNext/>
      <w:keepLines/>
      <w:spacing w:before="60"/>
      <w:jc w:val="center"/>
    </w:pPr>
    <w:rPr>
      <w:rFonts w:ascii="Arial" w:hAnsi="Arial" w:cs="Arial"/>
      <w:b/>
      <w:color w:val="0000FF"/>
      <w:kern w:val="2"/>
    </w:rPr>
  </w:style>
  <w:style w:type="paragraph" w:customStyle="1" w:styleId="169">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0">
    <w:name w:val="FP"/>
    <w:basedOn w:val="1"/>
    <w:semiHidden/>
    <w:qFormat/>
    <w:uiPriority w:val="0"/>
    <w:pPr>
      <w:spacing w:after="0"/>
    </w:pPr>
  </w:style>
  <w:style w:type="paragraph" w:customStyle="1" w:styleId="171">
    <w:name w:val="Numbered List"/>
    <w:basedOn w:val="1"/>
    <w:qFormat/>
    <w:uiPriority w:val="0"/>
    <w:pPr>
      <w:numPr>
        <w:ilvl w:val="0"/>
        <w:numId w:val="9"/>
      </w:numPr>
      <w:spacing w:after="0"/>
      <w:jc w:val="both"/>
    </w:pPr>
    <w:rPr>
      <w:sz w:val="20"/>
    </w:rPr>
  </w:style>
  <w:style w:type="paragraph" w:customStyle="1" w:styleId="172">
    <w:name w:val="PL"/>
    <w:link w:val="234"/>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73">
    <w:name w:val="B4"/>
    <w:basedOn w:val="61"/>
    <w:link w:val="243"/>
    <w:semiHidden/>
    <w:qFormat/>
    <w:uiPriority w:val="0"/>
    <w:rPr>
      <w:rFonts w:ascii="Arial" w:hAnsi="Arial" w:eastAsia="宋体" w:cs="Arial"/>
      <w:color w:val="0000FF"/>
      <w:kern w:val="2"/>
      <w:sz w:val="20"/>
    </w:rPr>
  </w:style>
  <w:style w:type="paragraph" w:customStyle="1" w:styleId="174">
    <w:name w:val="NF"/>
    <w:basedOn w:val="175"/>
    <w:semiHidden/>
    <w:qFormat/>
    <w:uiPriority w:val="0"/>
    <w:pPr>
      <w:keepNext/>
      <w:spacing w:after="0"/>
    </w:pPr>
    <w:rPr>
      <w:rFonts w:ascii="Arial" w:hAnsi="Arial"/>
      <w:sz w:val="18"/>
    </w:rPr>
  </w:style>
  <w:style w:type="paragraph" w:customStyle="1" w:styleId="175">
    <w:name w:val="NO"/>
    <w:basedOn w:val="1"/>
    <w:link w:val="246"/>
    <w:qFormat/>
    <w:uiPriority w:val="0"/>
    <w:pPr>
      <w:keepLines/>
      <w:ind w:left="1135" w:hanging="851"/>
    </w:pPr>
    <w:rPr>
      <w:rFonts w:ascii="Arial" w:hAnsi="Arial" w:eastAsia="宋体" w:cs="Arial"/>
      <w:color w:val="0000FF"/>
      <w:kern w:val="2"/>
      <w:sz w:val="20"/>
    </w:rPr>
  </w:style>
  <w:style w:type="paragraph" w:customStyle="1" w:styleId="176">
    <w:name w:val="Editor's Note"/>
    <w:basedOn w:val="175"/>
    <w:link w:val="254"/>
    <w:semiHidden/>
    <w:qFormat/>
    <w:uiPriority w:val="0"/>
    <w:rPr>
      <w:color w:val="FF0000"/>
    </w:rPr>
  </w:style>
  <w:style w:type="paragraph" w:customStyle="1" w:styleId="177">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9">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80">
    <w:name w:val="TAR"/>
    <w:basedOn w:val="143"/>
    <w:qFormat/>
    <w:uiPriority w:val="0"/>
    <w:pPr>
      <w:jc w:val="right"/>
    </w:pPr>
  </w:style>
  <w:style w:type="paragraph" w:customStyle="1" w:styleId="181">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182">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184">
    <w:name w:val="Default"/>
    <w:qFormat/>
    <w:uiPriority w:val="0"/>
    <w:pPr>
      <w:widowControl w:val="0"/>
      <w:autoSpaceDE w:val="0"/>
      <w:autoSpaceDN w:val="0"/>
      <w:adjustRightInd w:val="0"/>
    </w:pPr>
    <w:rPr>
      <w:rFonts w:ascii="Arial" w:hAnsi="Arial" w:eastAsia="MS Mincho" w:cs="Arial"/>
      <w:color w:val="000000"/>
      <w:sz w:val="24"/>
      <w:szCs w:val="24"/>
      <w:lang w:val="en-US" w:eastAsia="zh-CN" w:bidi="ar-SA"/>
    </w:rPr>
  </w:style>
  <w:style w:type="paragraph" w:customStyle="1" w:styleId="185">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86">
    <w:name w:val="ZTD"/>
    <w:basedOn w:val="187"/>
    <w:semiHidden/>
    <w:qFormat/>
    <w:uiPriority w:val="0"/>
    <w:pPr>
      <w:framePr w:hRule="auto" w:y="852"/>
    </w:pPr>
    <w:rPr>
      <w:i w:val="0"/>
      <w:sz w:val="40"/>
    </w:rPr>
  </w:style>
  <w:style w:type="paragraph" w:customStyle="1" w:styleId="187">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8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9">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0">
    <w:name w:val="Heading 1b"/>
    <w:basedOn w:val="2"/>
    <w:qFormat/>
    <w:uiPriority w:val="0"/>
    <w:pPr>
      <w:numPr>
        <w:ilvl w:val="0"/>
        <w:numId w:val="10"/>
      </w:numPr>
    </w:pPr>
  </w:style>
  <w:style w:type="paragraph" w:customStyle="1" w:styleId="191">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92">
    <w:name w:val="ZV"/>
    <w:basedOn w:val="156"/>
    <w:semiHidden/>
    <w:qFormat/>
    <w:uiPriority w:val="0"/>
    <w:pPr>
      <w:framePr w:y="16161"/>
    </w:pPr>
  </w:style>
  <w:style w:type="paragraph" w:customStyle="1" w:styleId="193">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4">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5">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6">
    <w:name w:val="B1+"/>
    <w:basedOn w:val="197"/>
    <w:qFormat/>
    <w:uiPriority w:val="0"/>
    <w:pPr>
      <w:numPr>
        <w:ilvl w:val="0"/>
        <w:numId w:val="11"/>
      </w:numPr>
      <w:overflowPunct w:val="0"/>
      <w:autoSpaceDE w:val="0"/>
      <w:autoSpaceDN w:val="0"/>
      <w:adjustRightInd w:val="0"/>
      <w:textAlignment w:val="baseline"/>
    </w:pPr>
    <w:rPr>
      <w:rFonts w:ascii="Times New Roman" w:hAnsi="Times New Roman" w:eastAsia="宋体" w:cs="Times New Roman"/>
      <w:color w:val="auto"/>
      <w:kern w:val="0"/>
    </w:rPr>
  </w:style>
  <w:style w:type="paragraph" w:customStyle="1" w:styleId="197">
    <w:name w:val="B1"/>
    <w:basedOn w:val="14"/>
    <w:link w:val="222"/>
    <w:qFormat/>
    <w:uiPriority w:val="0"/>
    <w:rPr>
      <w:rFonts w:ascii="Arial" w:hAnsi="Arial" w:eastAsia="宋体" w:cs="Arial"/>
      <w:color w:val="0000FF"/>
      <w:kern w:val="2"/>
      <w:sz w:val="20"/>
    </w:rPr>
  </w:style>
  <w:style w:type="paragraph" w:customStyle="1" w:styleId="198">
    <w:name w:val="00 BodyText"/>
    <w:basedOn w:val="1"/>
    <w:semiHidden/>
    <w:qFormat/>
    <w:uiPriority w:val="0"/>
    <w:pPr>
      <w:spacing w:after="220"/>
    </w:pPr>
    <w:rPr>
      <w:rFonts w:ascii="Arial" w:hAnsi="Arial"/>
      <w:sz w:val="22"/>
      <w:lang w:val="en-US"/>
    </w:rPr>
  </w:style>
  <w:style w:type="paragraph" w:customStyle="1" w:styleId="199">
    <w:name w:val="Proposal"/>
    <w:basedOn w:val="1"/>
    <w:qFormat/>
    <w:uiPriority w:val="0"/>
    <w:rPr>
      <w:b/>
    </w:rPr>
  </w:style>
  <w:style w:type="paragraph" w:customStyle="1" w:styleId="200">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201">
    <w:name w:val="B5"/>
    <w:basedOn w:val="60"/>
    <w:semiHidden/>
    <w:qFormat/>
    <w:uiPriority w:val="0"/>
  </w:style>
  <w:style w:type="paragraph" w:customStyle="1" w:styleId="202">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03">
    <w:name w:val="EQ"/>
    <w:basedOn w:val="1"/>
    <w:next w:val="1"/>
    <w:semiHidden/>
    <w:qFormat/>
    <w:uiPriority w:val="0"/>
    <w:pPr>
      <w:keepLines/>
      <w:tabs>
        <w:tab w:val="center" w:pos="4536"/>
        <w:tab w:val="right" w:pos="9072"/>
      </w:tabs>
    </w:pPr>
  </w:style>
  <w:style w:type="paragraph" w:customStyle="1" w:styleId="204">
    <w:name w:val=" Char Char Char Char Char Char Char Char Char Char Char Char Char Char1 Char Char Char Char Char Char Char Char"/>
    <w:semiHidden/>
    <w:qFormat/>
    <w:uiPriority w:val="0"/>
    <w:pPr>
      <w:keepNext/>
      <w:numPr>
        <w:ilvl w:val="0"/>
        <w:numId w:val="12"/>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207">
    <w:name w:val="B3"/>
    <w:basedOn w:val="12"/>
    <w:link w:val="221"/>
    <w:semiHidden/>
    <w:qFormat/>
    <w:uiPriority w:val="0"/>
    <w:rPr>
      <w:rFonts w:ascii="Arial" w:hAnsi="Arial" w:eastAsia="宋体" w:cs="Arial"/>
      <w:color w:val="0000FF"/>
      <w:kern w:val="2"/>
      <w:sz w:val="20"/>
    </w:rPr>
  </w:style>
  <w:style w:type="paragraph" w:customStyle="1" w:styleId="208">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styleId="209">
    <w:name w:val="List Paragraph"/>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10">
    <w:name w:val="TAC"/>
    <w:basedOn w:val="143"/>
    <w:link w:val="248"/>
    <w:qFormat/>
    <w:uiPriority w:val="0"/>
    <w:pPr>
      <w:jc w:val="center"/>
    </w:pPr>
    <w:rPr>
      <w:rFonts w:eastAsia="MS Mincho"/>
    </w:rPr>
  </w:style>
  <w:style w:type="paragraph" w:customStyle="1" w:styleId="211">
    <w:name w:val="TAH"/>
    <w:basedOn w:val="210"/>
    <w:link w:val="232"/>
    <w:qFormat/>
    <w:uiPriority w:val="0"/>
    <w:rPr>
      <w:b/>
    </w:rPr>
  </w:style>
  <w:style w:type="paragraph" w:customStyle="1" w:styleId="212">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213">
    <w:name w:val="B2"/>
    <w:basedOn w:val="13"/>
    <w:link w:val="242"/>
    <w:semiHidden/>
    <w:qFormat/>
    <w:uiPriority w:val="0"/>
    <w:rPr>
      <w:rFonts w:ascii="Arial" w:hAnsi="Arial" w:eastAsia="宋体" w:cs="Arial"/>
      <w:color w:val="0000FF"/>
      <w:kern w:val="2"/>
      <w:sz w:val="20"/>
    </w:rPr>
  </w:style>
  <w:style w:type="paragraph" w:customStyle="1" w:styleId="214">
    <w:name w:val=" Zchn Zchn Char Char (文字) (文字)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16">
    <w:name w:val="NW"/>
    <w:basedOn w:val="175"/>
    <w:qFormat/>
    <w:uiPriority w:val="0"/>
    <w:pPr>
      <w:spacing w:after="0"/>
    </w:pPr>
  </w:style>
  <w:style w:type="paragraph" w:customStyle="1" w:styleId="217">
    <w:name w:val="CR Cover Page"/>
    <w:qFormat/>
    <w:uiPriority w:val="0"/>
    <w:pPr>
      <w:spacing w:after="120"/>
    </w:pPr>
    <w:rPr>
      <w:rFonts w:ascii="Arial" w:hAnsi="Arial" w:eastAsia="MS Mincho" w:cs="Times New Roman"/>
      <w:lang w:val="en-GB" w:eastAsia="en-US" w:bidi="ar-SA"/>
    </w:rPr>
  </w:style>
  <w:style w:type="paragraph" w:customStyle="1" w:styleId="218">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aption Char"/>
    <w:link w:val="31"/>
    <w:qFormat/>
    <w:uiPriority w:val="0"/>
    <w:rPr>
      <w:rFonts w:ascii="Arial" w:hAnsi="Arial" w:eastAsia="MS Mincho" w:cs="Arial"/>
      <w:b/>
      <w:color w:val="0000FF"/>
      <w:kern w:val="2"/>
      <w:sz w:val="22"/>
      <w:lang w:val="en-US" w:eastAsia="en-US" w:bidi="ar-SA"/>
    </w:rPr>
  </w:style>
  <w:style w:type="character" w:customStyle="1" w:styleId="220">
    <w:name w:val="Heading 1 Char"/>
    <w:link w:val="2"/>
    <w:qFormat/>
    <w:uiPriority w:val="0"/>
    <w:rPr>
      <w:rFonts w:ascii="Arial" w:hAnsi="Arial"/>
      <w:sz w:val="36"/>
      <w:lang w:val="en-GB" w:eastAsia="en-US" w:bidi="ar-SA"/>
    </w:rPr>
  </w:style>
  <w:style w:type="character" w:customStyle="1" w:styleId="221">
    <w:name w:val="B3 Char2"/>
    <w:link w:val="207"/>
    <w:qFormat/>
    <w:uiPriority w:val="0"/>
    <w:rPr>
      <w:rFonts w:ascii="Arial" w:hAnsi="Arial" w:eastAsia="宋体" w:cs="Arial"/>
      <w:color w:val="0000FF"/>
      <w:kern w:val="2"/>
      <w:lang w:val="en-GB" w:eastAsia="en-US" w:bidi="ar-SA"/>
    </w:rPr>
  </w:style>
  <w:style w:type="character" w:customStyle="1" w:styleId="222">
    <w:name w:val="B1 Char1"/>
    <w:link w:val="197"/>
    <w:qFormat/>
    <w:uiPriority w:val="0"/>
    <w:rPr>
      <w:rFonts w:ascii="Arial" w:hAnsi="Arial" w:eastAsia="宋体" w:cs="Arial"/>
      <w:color w:val="0000FF"/>
      <w:kern w:val="2"/>
      <w:lang w:val="en-GB" w:eastAsia="en-US" w:bidi="ar-SA"/>
    </w:rPr>
  </w:style>
  <w:style w:type="character" w:customStyle="1" w:styleId="223">
    <w:name w:val="B1 Char"/>
    <w:qFormat/>
    <w:uiPriority w:val="0"/>
    <w:rPr>
      <w:rFonts w:ascii="Arial" w:hAnsi="Arial" w:eastAsia="宋体" w:cs="Arial"/>
      <w:color w:val="0000FF"/>
      <w:kern w:val="2"/>
      <w:lang w:val="en-GB" w:eastAsia="en-US" w:bidi="ar-SA"/>
    </w:rPr>
  </w:style>
  <w:style w:type="character" w:customStyle="1" w:styleId="224">
    <w:name w:val="keyword"/>
    <w:basedOn w:val="121"/>
    <w:qFormat/>
    <w:uiPriority w:val="0"/>
  </w:style>
  <w:style w:type="character" w:customStyle="1" w:styleId="225">
    <w:name w:val="apple-converted-space"/>
    <w:qFormat/>
    <w:uiPriority w:val="0"/>
  </w:style>
  <w:style w:type="character" w:customStyle="1" w:styleId="226">
    <w:name w:val="Body Text Char"/>
    <w:link w:val="38"/>
    <w:qFormat/>
    <w:uiPriority w:val="0"/>
    <w:rPr>
      <w:rFonts w:ascii="Arial" w:hAnsi="Arial" w:eastAsia="宋体" w:cs="Arial"/>
      <w:color w:val="0000FF"/>
      <w:kern w:val="2"/>
      <w:sz w:val="22"/>
      <w:szCs w:val="24"/>
      <w:lang w:val="en-US" w:eastAsia="en-US" w:bidi="ar-SA"/>
    </w:rPr>
  </w:style>
  <w:style w:type="character" w:customStyle="1" w:styleId="227">
    <w:name w:val="Guidance Char"/>
    <w:link w:val="155"/>
    <w:qFormat/>
    <w:uiPriority w:val="0"/>
    <w:rPr>
      <w:rFonts w:eastAsia="Times New Roman"/>
      <w:i/>
      <w:color w:val="0000FF"/>
      <w:lang w:val="en-GB" w:eastAsia="en-US"/>
    </w:rPr>
  </w:style>
  <w:style w:type="character" w:customStyle="1" w:styleId="228">
    <w:name w:val="TH Char"/>
    <w:link w:val="168"/>
    <w:qFormat/>
    <w:uiPriority w:val="0"/>
    <w:rPr>
      <w:rFonts w:ascii="Arial" w:hAnsi="Arial" w:eastAsia="MS Mincho" w:cs="Arial"/>
      <w:b/>
      <w:color w:val="0000FF"/>
      <w:kern w:val="2"/>
      <w:sz w:val="22"/>
      <w:lang w:val="en-GB" w:eastAsia="en-US" w:bidi="ar-SA"/>
    </w:rPr>
  </w:style>
  <w:style w:type="character" w:customStyle="1" w:styleId="229">
    <w:name w:val="font21"/>
    <w:basedOn w:val="121"/>
    <w:qFormat/>
    <w:uiPriority w:val="0"/>
    <w:rPr>
      <w:rFonts w:hint="default" w:ascii="Arial" w:hAnsi="Arial" w:cs="Arial"/>
      <w:color w:val="000000"/>
      <w:sz w:val="18"/>
      <w:szCs w:val="18"/>
      <w:u w:val="none"/>
    </w:rPr>
  </w:style>
  <w:style w:type="character" w:customStyle="1" w:styleId="230">
    <w:name w:val="TAN Char"/>
    <w:link w:val="142"/>
    <w:qFormat/>
    <w:uiPriority w:val="0"/>
    <w:rPr>
      <w:rFonts w:ascii="Arial" w:hAnsi="Arial" w:eastAsia="宋体" w:cs="Arial"/>
      <w:color w:val="0000FF"/>
      <w:kern w:val="2"/>
      <w:sz w:val="18"/>
      <w:lang w:val="en-GB" w:eastAsia="en-US" w:bidi="ar-SA"/>
    </w:rPr>
  </w:style>
  <w:style w:type="character" w:customStyle="1" w:styleId="231">
    <w:name w:val="首标题"/>
    <w:qFormat/>
    <w:uiPriority w:val="0"/>
    <w:rPr>
      <w:rFonts w:ascii="Arial" w:hAnsi="Arial" w:eastAsia="宋体" w:cs="Arial"/>
      <w:color w:val="0000FF"/>
      <w:kern w:val="2"/>
      <w:sz w:val="24"/>
      <w:lang w:val="en-US" w:eastAsia="zh-CN" w:bidi="ar-SA"/>
    </w:rPr>
  </w:style>
  <w:style w:type="character" w:customStyle="1" w:styleId="232">
    <w:name w:val="TAH Car"/>
    <w:link w:val="211"/>
    <w:qFormat/>
    <w:uiPriority w:val="0"/>
    <w:rPr>
      <w:rFonts w:ascii="Arial" w:hAnsi="Arial" w:eastAsia="MS Mincho" w:cs="Arial"/>
      <w:b/>
      <w:color w:val="0000FF"/>
      <w:kern w:val="2"/>
      <w:sz w:val="18"/>
      <w:lang w:val="en-GB" w:eastAsia="en-US" w:bidi="ar-SA"/>
    </w:rPr>
  </w:style>
  <w:style w:type="character" w:customStyle="1" w:styleId="233">
    <w:name w:val="EX Char"/>
    <w:link w:val="149"/>
    <w:qFormat/>
    <w:locked/>
    <w:uiPriority w:val="0"/>
    <w:rPr>
      <w:sz w:val="22"/>
      <w:lang w:val="en-GB" w:eastAsia="en-US"/>
    </w:rPr>
  </w:style>
  <w:style w:type="character" w:customStyle="1" w:styleId="234">
    <w:name w:val="PL Char"/>
    <w:link w:val="172"/>
    <w:semiHidden/>
    <w:qFormat/>
    <w:uiPriority w:val="0"/>
    <w:rPr>
      <w:rFonts w:ascii="Courier New" w:hAnsi="Courier New" w:eastAsia="宋体" w:cs="Arial"/>
      <w:color w:val="0000FF"/>
      <w:kern w:val="2"/>
      <w:sz w:val="16"/>
      <w:lang w:val="en-GB" w:eastAsia="en-US" w:bidi="ar-SA"/>
    </w:rPr>
  </w:style>
  <w:style w:type="character" w:customStyle="1" w:styleId="235">
    <w:name w:val="font01"/>
    <w:basedOn w:val="121"/>
    <w:qFormat/>
    <w:uiPriority w:val="0"/>
    <w:rPr>
      <w:rFonts w:hint="default" w:ascii="Arial" w:hAnsi="Arial" w:cs="Arial"/>
      <w:color w:val="000000"/>
      <w:sz w:val="18"/>
      <w:szCs w:val="18"/>
      <w:u w:val="none"/>
      <w:vertAlign w:val="subscript"/>
    </w:rPr>
  </w:style>
  <w:style w:type="character" w:customStyle="1" w:styleId="236">
    <w:name w:val="TAL Car"/>
    <w:link w:val="143"/>
    <w:qFormat/>
    <w:uiPriority w:val="0"/>
    <w:rPr>
      <w:rFonts w:ascii="Arial" w:hAnsi="Arial" w:eastAsia="宋体" w:cs="Arial"/>
      <w:color w:val="0000FF"/>
      <w:kern w:val="2"/>
      <w:sz w:val="18"/>
      <w:lang w:val="en-GB" w:eastAsia="en-US" w:bidi="ar-SA"/>
    </w:rPr>
  </w:style>
  <w:style w:type="character" w:customStyle="1" w:styleId="237">
    <w:name w:val="TAL Char"/>
    <w:qFormat/>
    <w:uiPriority w:val="0"/>
    <w:rPr>
      <w:rFonts w:ascii="Arial" w:hAnsi="Arial" w:eastAsia="宋体" w:cs="Arial"/>
      <w:color w:val="0000FF"/>
      <w:kern w:val="2"/>
      <w:sz w:val="18"/>
      <w:lang w:val="en-GB" w:eastAsia="en-GB" w:bidi="ar-SA"/>
    </w:rPr>
  </w:style>
  <w:style w:type="character" w:customStyle="1" w:styleId="238">
    <w:name w:val="def"/>
    <w:basedOn w:val="121"/>
    <w:qFormat/>
    <w:uiPriority w:val="0"/>
  </w:style>
  <w:style w:type="character" w:customStyle="1" w:styleId="239">
    <w:name w:val="Comment Text Char"/>
    <w:basedOn w:val="121"/>
    <w:link w:val="34"/>
    <w:qFormat/>
    <w:uiPriority w:val="0"/>
    <w:rPr>
      <w:sz w:val="22"/>
      <w:lang w:val="en-GB" w:eastAsia="en-US"/>
    </w:rPr>
  </w:style>
  <w:style w:type="character" w:customStyle="1" w:styleId="240">
    <w:name w:val="Heading 3 Char"/>
    <w:link w:val="4"/>
    <w:qFormat/>
    <w:uiPriority w:val="0"/>
    <w:rPr>
      <w:rFonts w:ascii="Arial" w:hAnsi="Arial"/>
      <w:sz w:val="28"/>
      <w:szCs w:val="28"/>
      <w:lang w:val="en-GB" w:eastAsia="en-US"/>
    </w:rPr>
  </w:style>
  <w:style w:type="character" w:customStyle="1" w:styleId="241">
    <w:name w:val="trans"/>
    <w:basedOn w:val="121"/>
    <w:qFormat/>
    <w:uiPriority w:val="0"/>
  </w:style>
  <w:style w:type="character" w:customStyle="1" w:styleId="242">
    <w:name w:val="B2 Char"/>
    <w:link w:val="213"/>
    <w:qFormat/>
    <w:uiPriority w:val="0"/>
    <w:rPr>
      <w:rFonts w:ascii="Arial" w:hAnsi="Arial" w:eastAsia="宋体" w:cs="Arial"/>
      <w:color w:val="0000FF"/>
      <w:kern w:val="2"/>
      <w:lang w:val="en-GB" w:eastAsia="en-US" w:bidi="ar-SA"/>
    </w:rPr>
  </w:style>
  <w:style w:type="character" w:customStyle="1" w:styleId="243">
    <w:name w:val="B4 Char"/>
    <w:link w:val="173"/>
    <w:qFormat/>
    <w:uiPriority w:val="0"/>
    <w:rPr>
      <w:rFonts w:ascii="Arial" w:hAnsi="Arial" w:eastAsia="宋体" w:cs="Arial"/>
      <w:color w:val="0000FF"/>
      <w:kern w:val="2"/>
      <w:lang w:val="en-GB" w:eastAsia="en-US" w:bidi="ar-SA"/>
    </w:rPr>
  </w:style>
  <w:style w:type="character" w:customStyle="1" w:styleId="244">
    <w:name w:val="B2 Char1"/>
    <w:semiHidden/>
    <w:qFormat/>
    <w:uiPriority w:val="0"/>
    <w:rPr>
      <w:rFonts w:ascii="Arial" w:hAnsi="Arial" w:eastAsia="宋体" w:cs="Arial"/>
      <w:color w:val="0000FF"/>
      <w:kern w:val="2"/>
      <w:lang w:val="en-GB" w:eastAsia="ja-JP" w:bidi="ar-SA"/>
    </w:rPr>
  </w:style>
  <w:style w:type="character" w:customStyle="1" w:styleId="245">
    <w:name w:val="ZGSM"/>
    <w:qFormat/>
    <w:uiPriority w:val="0"/>
  </w:style>
  <w:style w:type="character" w:customStyle="1" w:styleId="246">
    <w:name w:val="NO Char"/>
    <w:link w:val="175"/>
    <w:qFormat/>
    <w:uiPriority w:val="0"/>
    <w:rPr>
      <w:rFonts w:ascii="Arial" w:hAnsi="Arial" w:eastAsia="宋体" w:cs="Arial"/>
      <w:color w:val="0000FF"/>
      <w:kern w:val="2"/>
      <w:lang w:val="en-GB" w:eastAsia="en-US" w:bidi="ar-SA"/>
    </w:rPr>
  </w:style>
  <w:style w:type="character" w:customStyle="1" w:styleId="247">
    <w:name w:val="Heading 4 Char"/>
    <w:link w:val="5"/>
    <w:qFormat/>
    <w:uiPriority w:val="0"/>
    <w:rPr>
      <w:rFonts w:ascii="Arial" w:hAnsi="Arial"/>
      <w:sz w:val="24"/>
      <w:szCs w:val="28"/>
      <w:lang w:val="en-GB" w:eastAsia="en-US"/>
    </w:rPr>
  </w:style>
  <w:style w:type="character" w:customStyle="1" w:styleId="248">
    <w:name w:val="TAC Char"/>
    <w:link w:val="210"/>
    <w:qFormat/>
    <w:uiPriority w:val="0"/>
    <w:rPr>
      <w:rFonts w:ascii="Arial" w:hAnsi="Arial" w:eastAsia="MS Mincho" w:cs="Arial"/>
      <w:color w:val="0000FF"/>
      <w:kern w:val="2"/>
      <w:sz w:val="18"/>
      <w:lang w:val="en-GB" w:eastAsia="en-US" w:bidi="ar-SA"/>
    </w:rPr>
  </w:style>
  <w:style w:type="character" w:customStyle="1" w:styleId="249">
    <w:name w:val="Header Char"/>
    <w:link w:val="53"/>
    <w:qFormat/>
    <w:locked/>
    <w:uiPriority w:val="0"/>
    <w:rPr>
      <w:rFonts w:ascii="Arial" w:hAnsi="Arial"/>
      <w:b/>
      <w:sz w:val="18"/>
      <w:lang w:val="en-GB" w:eastAsia="en-US" w:bidi="ar-SA"/>
    </w:rPr>
  </w:style>
  <w:style w:type="character" w:customStyle="1" w:styleId="250">
    <w:name w:val="font31"/>
    <w:basedOn w:val="121"/>
    <w:qFormat/>
    <w:uiPriority w:val="0"/>
    <w:rPr>
      <w:rFonts w:hint="default" w:ascii="Arial" w:hAnsi="Arial" w:cs="Arial"/>
      <w:color w:val="000000"/>
      <w:sz w:val="18"/>
      <w:szCs w:val="18"/>
      <w:u w:val="none"/>
      <w:vertAlign w:val="subscript"/>
    </w:rPr>
  </w:style>
  <w:style w:type="character" w:customStyle="1" w:styleId="251">
    <w:name w:val="font11"/>
    <w:basedOn w:val="121"/>
    <w:qFormat/>
    <w:uiPriority w:val="0"/>
    <w:rPr>
      <w:rFonts w:hint="default" w:ascii="Arial" w:hAnsi="Arial" w:cs="Arial"/>
      <w:color w:val="000000"/>
      <w:sz w:val="18"/>
      <w:szCs w:val="18"/>
      <w:u w:val="none"/>
    </w:rPr>
  </w:style>
  <w:style w:type="character" w:customStyle="1" w:styleId="252">
    <w:name w:val="TAL Char Char Char"/>
    <w:link w:val="144"/>
    <w:qFormat/>
    <w:uiPriority w:val="0"/>
    <w:rPr>
      <w:rFonts w:ascii="Arial" w:hAnsi="Arial" w:eastAsia="宋体" w:cs="Arial"/>
      <w:color w:val="0000FF"/>
      <w:kern w:val="2"/>
      <w:sz w:val="18"/>
      <w:lang w:val="en-GB" w:eastAsia="en-US" w:bidi="ar-SA"/>
    </w:rPr>
  </w:style>
  <w:style w:type="character" w:customStyle="1" w:styleId="253">
    <w:name w:val="Heading 2 Char"/>
    <w:link w:val="3"/>
    <w:qFormat/>
    <w:uiPriority w:val="0"/>
    <w:rPr>
      <w:rFonts w:ascii="Arial" w:hAnsi="Arial"/>
      <w:sz w:val="28"/>
      <w:szCs w:val="28"/>
      <w:lang w:val="en-GB" w:eastAsia="en-US"/>
    </w:rPr>
  </w:style>
  <w:style w:type="character" w:customStyle="1" w:styleId="254">
    <w:name w:val="Editor's Note Char"/>
    <w:link w:val="176"/>
    <w:qFormat/>
    <w:uiPriority w:val="0"/>
    <w:rPr>
      <w:rFonts w:ascii="Arial" w:hAnsi="Arial" w:eastAsia="宋体" w:cs="Arial"/>
      <w:color w:val="FF0000"/>
      <w:kern w:val="2"/>
      <w:lang w:val="en-GB" w:eastAsia="en-US" w:bidi="ar-SA"/>
    </w:rPr>
  </w:style>
  <w:style w:type="character" w:customStyle="1" w:styleId="255">
    <w:name w:val="font41"/>
    <w:basedOn w:val="121"/>
    <w:qFormat/>
    <w:uiPriority w:val="0"/>
    <w:rPr>
      <w:rFonts w:hint="default" w:ascii="Arial" w:hAnsi="Arial" w:cs="Arial"/>
      <w:color w:val="000000"/>
      <w:sz w:val="18"/>
      <w:szCs w:val="18"/>
      <w:u w:val="none"/>
      <w:vertAlign w:val="subscript"/>
    </w:rPr>
  </w:style>
  <w:style w:type="paragraph" w:customStyle="1" w:styleId="256">
    <w:name w:val="文稿标题"/>
    <w:basedOn w:val="1"/>
    <w:qFormat/>
    <w:uiPriority w:val="0"/>
    <w:pPr>
      <w:ind w:left="1979" w:hanging="1979"/>
    </w:pPr>
    <w:rPr>
      <w:rFonts w:cs="宋体"/>
      <w:b/>
      <w:sz w:val="24"/>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Company>ZTE</Company>
  <Pages>9</Pages>
  <Words>3415</Words>
  <Characters>16510</Characters>
  <Lines>54</Lines>
  <Paragraphs>15</Paragraphs>
  <TotalTime>3</TotalTime>
  <ScaleCrop>false</ScaleCrop>
  <LinksUpToDate>false</LinksUpToDate>
  <CharactersWithSpaces>19878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2017-05-03T08:57:00Z</dcterms:created>
  <dc:creator>Zhou Wubin</dc:creator>
  <cp:keywords>3GPP RAN WG4</cp:keywords>
  <cp:lastModifiedBy>ZTE_wubin</cp:lastModifiedBy>
  <cp:lastPrinted>2019-05-07T07:50:00Z</cp:lastPrinted>
  <dcterms:modified xsi:type="dcterms:W3CDTF">2021-08-06T08:10:31Z</dcterms:modified>
  <dc:title>3GPP TSG-RAN WG4</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